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F8384" w14:textId="77777777" w:rsidR="00990602" w:rsidRDefault="00990602" w:rsidP="00FA7B1D">
      <w:pPr>
        <w:pStyle w:val="Heading1"/>
        <w:spacing w:before="0" w:after="120" w:line="240" w:lineRule="auto"/>
      </w:pPr>
    </w:p>
    <w:p w14:paraId="59551EA4" w14:textId="0640342F" w:rsidR="00990602" w:rsidRDefault="00990602" w:rsidP="00FA7B1D">
      <w:pPr>
        <w:pStyle w:val="Heading1"/>
        <w:spacing w:before="0" w:after="120" w:line="240" w:lineRule="auto"/>
      </w:pPr>
      <w:r>
        <w:t>TÖÖVÕTULEPINGU</w:t>
      </w:r>
      <w:r w:rsidR="00545309">
        <w:t xml:space="preserve"> NR </w:t>
      </w:r>
      <w:r w:rsidR="00545309">
        <w:rPr>
          <w:rFonts w:cs="Arial"/>
          <w:szCs w:val="22"/>
        </w:rPr>
        <w:fldChar w:fldCharType="begin">
          <w:ffData>
            <w:name w:val=""/>
            <w:enabled/>
            <w:calcOnExit w:val="0"/>
            <w:textInput>
              <w:default w:val="[number]"/>
            </w:textInput>
          </w:ffData>
        </w:fldChar>
      </w:r>
      <w:r w:rsidR="00545309">
        <w:rPr>
          <w:rFonts w:cs="Arial"/>
          <w:szCs w:val="22"/>
        </w:rPr>
        <w:instrText xml:space="preserve"> FORMTEXT </w:instrText>
      </w:r>
      <w:r w:rsidR="00545309">
        <w:rPr>
          <w:rFonts w:cs="Arial"/>
          <w:szCs w:val="22"/>
        </w:rPr>
      </w:r>
      <w:r w:rsidR="00545309">
        <w:rPr>
          <w:rFonts w:cs="Arial"/>
          <w:szCs w:val="22"/>
        </w:rPr>
        <w:fldChar w:fldCharType="separate"/>
      </w:r>
      <w:r w:rsidR="00545309">
        <w:rPr>
          <w:rFonts w:cs="Arial"/>
          <w:noProof/>
          <w:szCs w:val="22"/>
        </w:rPr>
        <w:t>[number]</w:t>
      </w:r>
      <w:r w:rsidR="00545309">
        <w:rPr>
          <w:rFonts w:cs="Arial"/>
          <w:szCs w:val="22"/>
        </w:rPr>
        <w:fldChar w:fldCharType="end"/>
      </w:r>
      <w:r>
        <w:t xml:space="preserve"> ERITINGIMUSED</w:t>
      </w:r>
    </w:p>
    <w:p w14:paraId="25ED486F" w14:textId="1B008CB7" w:rsidR="006B01E0" w:rsidRDefault="006B01E0" w:rsidP="006B01E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76"/>
      </w:tblGrid>
      <w:tr w:rsidR="006B01E0" w14:paraId="5D7FE891" w14:textId="77777777" w:rsidTr="0093335C">
        <w:tc>
          <w:tcPr>
            <w:tcW w:w="2405" w:type="dxa"/>
          </w:tcPr>
          <w:p w14:paraId="7BC6FC12" w14:textId="77777777" w:rsidR="006B01E0" w:rsidRPr="00795BDA" w:rsidRDefault="006B01E0" w:rsidP="0093335C">
            <w:pPr>
              <w:spacing w:after="120" w:line="240" w:lineRule="auto"/>
              <w:jc w:val="both"/>
              <w:rPr>
                <w:rFonts w:cs="Arial"/>
                <w:b/>
                <w:bCs/>
                <w:szCs w:val="22"/>
              </w:rPr>
            </w:pPr>
            <w:r>
              <w:rPr>
                <w:b/>
                <w:bCs/>
                <w:szCs w:val="22"/>
              </w:rPr>
              <w:t>Tellija</w:t>
            </w:r>
          </w:p>
        </w:tc>
        <w:tc>
          <w:tcPr>
            <w:tcW w:w="6876" w:type="dxa"/>
          </w:tcPr>
          <w:p w14:paraId="1BC130F5" w14:textId="39D3EDF8" w:rsidR="006B01E0" w:rsidRPr="00795BDA" w:rsidRDefault="0008378E" w:rsidP="0093335C">
            <w:pPr>
              <w:spacing w:after="120" w:line="240" w:lineRule="auto"/>
              <w:jc w:val="both"/>
              <w:rPr>
                <w:rFonts w:cs="Arial"/>
                <w:szCs w:val="22"/>
              </w:rPr>
            </w:pPr>
            <w:r>
              <w:rPr>
                <w:rFonts w:cs="Arial"/>
                <w:szCs w:val="22"/>
              </w:rPr>
              <w:t>Põhja-Tallinna Valitsus</w:t>
            </w:r>
          </w:p>
        </w:tc>
      </w:tr>
      <w:tr w:rsidR="006B01E0" w14:paraId="4FC87E1F" w14:textId="77777777" w:rsidTr="0093335C">
        <w:tc>
          <w:tcPr>
            <w:tcW w:w="2405" w:type="dxa"/>
          </w:tcPr>
          <w:p w14:paraId="0F09DA0C" w14:textId="77777777" w:rsidR="006B01E0" w:rsidRPr="00F25418" w:rsidRDefault="006B01E0" w:rsidP="0093335C">
            <w:pPr>
              <w:spacing w:after="120" w:line="240" w:lineRule="auto"/>
              <w:jc w:val="both"/>
              <w:rPr>
                <w:rFonts w:cs="Arial"/>
                <w:szCs w:val="22"/>
              </w:rPr>
            </w:pPr>
            <w:r w:rsidRPr="00F25418">
              <w:rPr>
                <w:szCs w:val="22"/>
              </w:rPr>
              <w:t>Registrikood</w:t>
            </w:r>
          </w:p>
        </w:tc>
        <w:tc>
          <w:tcPr>
            <w:tcW w:w="6876" w:type="dxa"/>
          </w:tcPr>
          <w:p w14:paraId="07FEA9E5" w14:textId="54345673" w:rsidR="006B01E0" w:rsidRDefault="0008378E" w:rsidP="0093335C">
            <w:pPr>
              <w:spacing w:after="120" w:line="240" w:lineRule="auto"/>
              <w:jc w:val="both"/>
              <w:rPr>
                <w:rFonts w:cs="Arial"/>
                <w:b/>
                <w:bCs/>
                <w:szCs w:val="22"/>
              </w:rPr>
            </w:pPr>
            <w:r>
              <w:rPr>
                <w:rFonts w:cs="Arial"/>
                <w:szCs w:val="22"/>
              </w:rPr>
              <w:t>75017745</w:t>
            </w:r>
          </w:p>
        </w:tc>
      </w:tr>
      <w:tr w:rsidR="006B01E0" w14:paraId="17F76B4C" w14:textId="77777777" w:rsidTr="0093335C">
        <w:tc>
          <w:tcPr>
            <w:tcW w:w="2405" w:type="dxa"/>
          </w:tcPr>
          <w:p w14:paraId="599B537C" w14:textId="77777777" w:rsidR="006B01E0" w:rsidRPr="00F25418" w:rsidRDefault="006B01E0" w:rsidP="0093335C">
            <w:pPr>
              <w:spacing w:after="120" w:line="240" w:lineRule="auto"/>
              <w:jc w:val="both"/>
              <w:rPr>
                <w:rFonts w:cs="Arial"/>
                <w:szCs w:val="22"/>
              </w:rPr>
            </w:pPr>
            <w:r w:rsidRPr="00F25418">
              <w:rPr>
                <w:rFonts w:cs="Arial"/>
                <w:szCs w:val="22"/>
              </w:rPr>
              <w:t>Esindaja</w:t>
            </w:r>
          </w:p>
        </w:tc>
        <w:tc>
          <w:tcPr>
            <w:tcW w:w="6876" w:type="dxa"/>
          </w:tcPr>
          <w:p w14:paraId="36DEAF4A" w14:textId="47CBAB73" w:rsidR="006B01E0" w:rsidRDefault="0008378E" w:rsidP="0093335C">
            <w:pPr>
              <w:spacing w:after="120" w:line="240" w:lineRule="auto"/>
              <w:jc w:val="both"/>
              <w:rPr>
                <w:rFonts w:cs="Arial"/>
                <w:b/>
                <w:bCs/>
                <w:szCs w:val="22"/>
              </w:rPr>
            </w:pPr>
            <w:r>
              <w:rPr>
                <w:rFonts w:cs="Arial"/>
                <w:szCs w:val="22"/>
              </w:rPr>
              <w:t xml:space="preserve">Linnaosa vanem </w:t>
            </w:r>
            <w:r w:rsidR="00474755">
              <w:rPr>
                <w:rFonts w:cs="Arial"/>
                <w:szCs w:val="22"/>
              </w:rPr>
              <w:t>Külli Tammur</w:t>
            </w:r>
          </w:p>
        </w:tc>
      </w:tr>
      <w:tr w:rsidR="006B01E0" w14:paraId="3738341D" w14:textId="77777777" w:rsidTr="0093335C">
        <w:tc>
          <w:tcPr>
            <w:tcW w:w="2405" w:type="dxa"/>
          </w:tcPr>
          <w:p w14:paraId="09DC0C0B" w14:textId="77777777" w:rsidR="006B01E0" w:rsidRPr="00F25418" w:rsidRDefault="006B01E0" w:rsidP="0093335C">
            <w:pPr>
              <w:spacing w:after="120" w:line="240" w:lineRule="auto"/>
              <w:jc w:val="both"/>
              <w:rPr>
                <w:rFonts w:cs="Arial"/>
                <w:szCs w:val="22"/>
              </w:rPr>
            </w:pPr>
            <w:r w:rsidRPr="00F25418">
              <w:rPr>
                <w:rFonts w:cs="Arial"/>
                <w:szCs w:val="22"/>
              </w:rPr>
              <w:t>Esindamise alus</w:t>
            </w:r>
          </w:p>
        </w:tc>
        <w:tc>
          <w:tcPr>
            <w:tcW w:w="6876" w:type="dxa"/>
          </w:tcPr>
          <w:p w14:paraId="59C6B5C5" w14:textId="0240DED8" w:rsidR="006B01E0" w:rsidRDefault="006B01E0" w:rsidP="0093335C">
            <w:pPr>
              <w:spacing w:after="120" w:line="240" w:lineRule="auto"/>
              <w:jc w:val="both"/>
              <w:rPr>
                <w:rFonts w:cs="Arial"/>
                <w:b/>
                <w:bCs/>
                <w:szCs w:val="22"/>
              </w:rPr>
            </w:pPr>
            <w:r w:rsidRPr="008F122C">
              <w:rPr>
                <w:szCs w:val="22"/>
              </w:rPr>
              <w:t>põhimäärus</w:t>
            </w:r>
            <w:r>
              <w:rPr>
                <w:szCs w:val="22"/>
              </w:rPr>
              <w:t xml:space="preserve"> </w:t>
            </w:r>
          </w:p>
        </w:tc>
      </w:tr>
    </w:tbl>
    <w:p w14:paraId="02340572" w14:textId="77777777" w:rsidR="006B01E0" w:rsidRDefault="006B01E0" w:rsidP="006B01E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76"/>
      </w:tblGrid>
      <w:tr w:rsidR="006B01E0" w14:paraId="1A6DF4A8" w14:textId="77777777" w:rsidTr="0093335C">
        <w:tc>
          <w:tcPr>
            <w:tcW w:w="2405" w:type="dxa"/>
          </w:tcPr>
          <w:p w14:paraId="20C18FC7" w14:textId="77777777" w:rsidR="006B01E0" w:rsidRPr="00795BDA" w:rsidRDefault="006B01E0" w:rsidP="0093335C">
            <w:pPr>
              <w:spacing w:after="120" w:line="240" w:lineRule="auto"/>
              <w:jc w:val="both"/>
              <w:rPr>
                <w:rFonts w:cs="Arial"/>
                <w:b/>
                <w:bCs/>
                <w:szCs w:val="22"/>
              </w:rPr>
            </w:pPr>
            <w:r>
              <w:rPr>
                <w:rFonts w:cs="Arial"/>
                <w:b/>
                <w:bCs/>
                <w:szCs w:val="22"/>
              </w:rPr>
              <w:t>Töövõtja</w:t>
            </w:r>
          </w:p>
        </w:tc>
        <w:tc>
          <w:tcPr>
            <w:tcW w:w="6876" w:type="dxa"/>
          </w:tcPr>
          <w:p w14:paraId="3CB582F6" w14:textId="4C709274" w:rsidR="006B01E0" w:rsidRPr="00795BDA" w:rsidRDefault="00474755" w:rsidP="0093335C">
            <w:pPr>
              <w:spacing w:after="120" w:line="240" w:lineRule="auto"/>
              <w:jc w:val="both"/>
              <w:rPr>
                <w:szCs w:val="22"/>
              </w:rPr>
            </w:pPr>
            <w:r>
              <w:rPr>
                <w:szCs w:val="22"/>
              </w:rPr>
              <w:t>Kemmerling OÜ</w:t>
            </w:r>
          </w:p>
        </w:tc>
      </w:tr>
      <w:tr w:rsidR="006B01E0" w14:paraId="2129C2F7" w14:textId="77777777" w:rsidTr="00474755">
        <w:trPr>
          <w:trHeight w:val="510"/>
        </w:trPr>
        <w:tc>
          <w:tcPr>
            <w:tcW w:w="2405" w:type="dxa"/>
          </w:tcPr>
          <w:p w14:paraId="074F89FB" w14:textId="7EE21768" w:rsidR="006B01E0" w:rsidRPr="00F25418" w:rsidRDefault="006B01E0" w:rsidP="0093335C">
            <w:pPr>
              <w:spacing w:after="120" w:line="240" w:lineRule="auto"/>
              <w:jc w:val="both"/>
              <w:rPr>
                <w:rFonts w:cs="Arial"/>
                <w:szCs w:val="22"/>
              </w:rPr>
            </w:pPr>
            <w:r>
              <w:rPr>
                <w:rFonts w:cs="Arial"/>
                <w:szCs w:val="22"/>
              </w:rPr>
              <w:t>Registrikood</w:t>
            </w:r>
          </w:p>
        </w:tc>
        <w:tc>
          <w:tcPr>
            <w:tcW w:w="6876" w:type="dxa"/>
          </w:tcPr>
          <w:p w14:paraId="116D1776" w14:textId="4A0AE2F1" w:rsidR="006B01E0" w:rsidRPr="008F122C" w:rsidRDefault="00474755" w:rsidP="0093335C">
            <w:pPr>
              <w:spacing w:after="120" w:line="240" w:lineRule="auto"/>
              <w:jc w:val="both"/>
              <w:rPr>
                <w:szCs w:val="22"/>
              </w:rPr>
            </w:pPr>
            <w:r>
              <w:rPr>
                <w:szCs w:val="22"/>
              </w:rPr>
              <w:t>11139497</w:t>
            </w:r>
          </w:p>
        </w:tc>
      </w:tr>
      <w:tr w:rsidR="006B01E0" w14:paraId="3872A977" w14:textId="77777777" w:rsidTr="0093335C">
        <w:tc>
          <w:tcPr>
            <w:tcW w:w="2405" w:type="dxa"/>
          </w:tcPr>
          <w:p w14:paraId="65A52144" w14:textId="6D7DC1A5" w:rsidR="006B01E0" w:rsidRDefault="006B01E0" w:rsidP="0093335C">
            <w:pPr>
              <w:spacing w:after="120" w:line="240" w:lineRule="auto"/>
              <w:jc w:val="both"/>
              <w:rPr>
                <w:rFonts w:cs="Arial"/>
                <w:szCs w:val="22"/>
              </w:rPr>
            </w:pPr>
            <w:r>
              <w:rPr>
                <w:rFonts w:cs="Arial"/>
                <w:szCs w:val="22"/>
              </w:rPr>
              <w:t>Esindaja</w:t>
            </w:r>
          </w:p>
        </w:tc>
        <w:tc>
          <w:tcPr>
            <w:tcW w:w="6876" w:type="dxa"/>
          </w:tcPr>
          <w:p w14:paraId="0AFA1E8C" w14:textId="165D7459" w:rsidR="006B01E0" w:rsidRPr="008F122C" w:rsidRDefault="00A67E1A" w:rsidP="0093335C">
            <w:pPr>
              <w:spacing w:after="120" w:line="240" w:lineRule="auto"/>
              <w:jc w:val="both"/>
              <w:rPr>
                <w:rFonts w:cs="Arial"/>
                <w:szCs w:val="22"/>
              </w:rPr>
            </w:pPr>
            <w:r>
              <w:rPr>
                <w:rFonts w:cs="Arial"/>
                <w:szCs w:val="22"/>
              </w:rPr>
              <w:t>juhatuse liige/volikirja alusel</w:t>
            </w:r>
            <w:r w:rsidR="00474755">
              <w:rPr>
                <w:rFonts w:cs="Arial"/>
                <w:szCs w:val="22"/>
              </w:rPr>
              <w:t xml:space="preserve"> Andrus Oraka</w:t>
            </w:r>
          </w:p>
        </w:tc>
      </w:tr>
    </w:tbl>
    <w:p w14:paraId="5A2940F1" w14:textId="77777777" w:rsidR="006B01E0" w:rsidRDefault="006B01E0" w:rsidP="006B01E0">
      <w:pPr>
        <w:spacing w:after="120" w:line="240" w:lineRule="auto"/>
        <w:jc w:val="both"/>
        <w:rPr>
          <w:rFonts w:cs="Arial"/>
          <w:b/>
          <w:bCs/>
          <w:szCs w:val="22"/>
        </w:rPr>
      </w:pPr>
    </w:p>
    <w:p w14:paraId="7BAD34C4" w14:textId="77777777" w:rsidR="006B01E0" w:rsidRPr="008F122C" w:rsidRDefault="006B01E0" w:rsidP="006B01E0">
      <w:pPr>
        <w:spacing w:after="120" w:line="240" w:lineRule="auto"/>
        <w:jc w:val="both"/>
      </w:pPr>
      <w:r>
        <w:rPr>
          <w:szCs w:val="22"/>
        </w:rPr>
        <w:t>Tellija ja töövõtja (</w:t>
      </w:r>
      <w:r w:rsidRPr="008F122C">
        <w:rPr>
          <w:szCs w:val="22"/>
        </w:rPr>
        <w:t xml:space="preserve">edaspidi viidatud ka kui </w:t>
      </w:r>
      <w:r w:rsidRPr="008F122C">
        <w:rPr>
          <w:i/>
          <w:szCs w:val="22"/>
        </w:rPr>
        <w:t>pool</w:t>
      </w:r>
      <w:r w:rsidRPr="008F122C">
        <w:rPr>
          <w:szCs w:val="22"/>
        </w:rPr>
        <w:t xml:space="preserve"> või ühiselt kui </w:t>
      </w:r>
      <w:r w:rsidRPr="008F122C">
        <w:rPr>
          <w:i/>
          <w:szCs w:val="22"/>
        </w:rPr>
        <w:t>pooled</w:t>
      </w:r>
      <w:r>
        <w:rPr>
          <w:iCs/>
          <w:szCs w:val="22"/>
        </w:rPr>
        <w:t>)</w:t>
      </w:r>
      <w:r w:rsidRPr="008F122C">
        <w:rPr>
          <w:szCs w:val="22"/>
        </w:rPr>
        <w:t xml:space="preserve"> on sõlminud </w:t>
      </w:r>
      <w:r>
        <w:rPr>
          <w:szCs w:val="22"/>
        </w:rPr>
        <w:t>töövõtu</w:t>
      </w:r>
      <w:r w:rsidRPr="008F122C">
        <w:rPr>
          <w:szCs w:val="22"/>
        </w:rPr>
        <w:t>lepingu allolevatel</w:t>
      </w:r>
      <w:r w:rsidRPr="008F122C">
        <w:t xml:space="preserve"> tingimustel.</w:t>
      </w:r>
    </w:p>
    <w:p w14:paraId="7F22F968" w14:textId="77777777" w:rsidR="006B01E0" w:rsidRPr="006B01E0" w:rsidRDefault="006B01E0" w:rsidP="006B01E0"/>
    <w:p w14:paraId="188766BE" w14:textId="77777777" w:rsidR="00990602" w:rsidRDefault="00990602" w:rsidP="00FA7B1D">
      <w:pPr>
        <w:pStyle w:val="Heading2"/>
        <w:numPr>
          <w:ilvl w:val="0"/>
          <w:numId w:val="21"/>
        </w:numPr>
        <w:spacing w:before="0" w:after="120" w:line="240" w:lineRule="auto"/>
        <w:rPr>
          <w:i w:val="0"/>
        </w:rPr>
      </w:pPr>
      <w:r w:rsidRPr="00EE3EAE">
        <w:rPr>
          <w:i w:val="0"/>
        </w:rPr>
        <w:t>Lepingu ese ja tasu</w:t>
      </w:r>
    </w:p>
    <w:p w14:paraId="1D7D4DE8" w14:textId="418891FA" w:rsidR="00990602" w:rsidRPr="00DE4FD0" w:rsidRDefault="00990602" w:rsidP="00FA7B1D">
      <w:pPr>
        <w:pStyle w:val="ListParagraph"/>
        <w:numPr>
          <w:ilvl w:val="1"/>
          <w:numId w:val="21"/>
        </w:numPr>
        <w:spacing w:after="120" w:line="240" w:lineRule="auto"/>
        <w:contextualSpacing w:val="0"/>
        <w:jc w:val="both"/>
        <w:rPr>
          <w:szCs w:val="22"/>
        </w:rPr>
      </w:pPr>
      <w:r>
        <w:t xml:space="preserve">Lepingu ese </w:t>
      </w:r>
      <w:bookmarkStart w:id="0" w:name="_Hlk68866717"/>
      <w:r>
        <w:t xml:space="preserve">on </w:t>
      </w:r>
      <w:bookmarkEnd w:id="0"/>
      <w:r w:rsidR="00A12934">
        <w:rPr>
          <w:rFonts w:cs="Arial"/>
          <w:szCs w:val="22"/>
        </w:rPr>
        <w:t>„Välikäimlate rent ja hooldusteenuse osutamine Põhja-Tallinna linnaosas</w:t>
      </w:r>
      <w:r w:rsidR="00A4539D">
        <w:rPr>
          <w:rFonts w:cs="Arial"/>
          <w:szCs w:val="22"/>
        </w:rPr>
        <w:t xml:space="preserve"> 2026.</w:t>
      </w:r>
      <w:r w:rsidR="00953055">
        <w:rPr>
          <w:rFonts w:cs="Arial"/>
          <w:szCs w:val="22"/>
        </w:rPr>
        <w:t xml:space="preserve"> </w:t>
      </w:r>
      <w:r w:rsidR="00A4539D">
        <w:rPr>
          <w:rFonts w:cs="Arial"/>
          <w:szCs w:val="22"/>
        </w:rPr>
        <w:t>aastal</w:t>
      </w:r>
      <w:r w:rsidR="00A12934">
        <w:rPr>
          <w:rFonts w:cs="Arial"/>
          <w:szCs w:val="22"/>
        </w:rPr>
        <w:t>“</w:t>
      </w:r>
    </w:p>
    <w:p w14:paraId="5AD475C4" w14:textId="65A27701" w:rsidR="00990602" w:rsidRDefault="00990602" w:rsidP="004F167E">
      <w:pPr>
        <w:pStyle w:val="ListParagraph"/>
        <w:numPr>
          <w:ilvl w:val="1"/>
          <w:numId w:val="21"/>
        </w:numPr>
        <w:spacing w:after="120" w:line="240" w:lineRule="auto"/>
        <w:contextualSpacing w:val="0"/>
        <w:jc w:val="both"/>
        <w:rPr>
          <w:szCs w:val="22"/>
        </w:rPr>
      </w:pPr>
      <w:bookmarkStart w:id="1" w:name="_Hlk68867517"/>
      <w:bookmarkStart w:id="2" w:name="_Hlk68866954"/>
      <w:r w:rsidRPr="00DE4FD0">
        <w:rPr>
          <w:szCs w:val="22"/>
        </w:rPr>
        <w:t>Tööde loetelu, sisu ja täpsem kirjeldus on esitatud</w:t>
      </w:r>
      <w:r w:rsidR="00EC5427">
        <w:rPr>
          <w:szCs w:val="22"/>
        </w:rPr>
        <w:t xml:space="preserve"> ostumenetluse</w:t>
      </w:r>
      <w:r w:rsidR="0032155E">
        <w:rPr>
          <w:szCs w:val="22"/>
        </w:rPr>
        <w:t xml:space="preserve"> alusdokumentides</w:t>
      </w:r>
      <w:r w:rsidRPr="00DE4FD0">
        <w:rPr>
          <w:szCs w:val="22"/>
        </w:rPr>
        <w:t>, tehnilises kirjelduses ja selle lisades, olles lepingu lahutamatu osa</w:t>
      </w:r>
      <w:bookmarkEnd w:id="1"/>
      <w:r w:rsidRPr="00DE4FD0">
        <w:rPr>
          <w:szCs w:val="22"/>
        </w:rPr>
        <w:t>.</w:t>
      </w:r>
      <w:bookmarkEnd w:id="2"/>
    </w:p>
    <w:p w14:paraId="24BC3E20" w14:textId="77777777" w:rsidR="00EC0633" w:rsidRPr="004F167E" w:rsidRDefault="00EC0633" w:rsidP="00EC0633">
      <w:pPr>
        <w:pStyle w:val="ListParagraph"/>
        <w:spacing w:after="120" w:line="240" w:lineRule="auto"/>
        <w:ind w:left="792"/>
        <w:contextualSpacing w:val="0"/>
        <w:jc w:val="both"/>
        <w:rPr>
          <w:szCs w:val="22"/>
        </w:rPr>
      </w:pPr>
    </w:p>
    <w:p w14:paraId="23B6CE46" w14:textId="10ACDD4E" w:rsidR="00990602" w:rsidRPr="00DE4FD0" w:rsidRDefault="00990602" w:rsidP="00FA7B1D">
      <w:pPr>
        <w:pStyle w:val="ListParagraph"/>
        <w:numPr>
          <w:ilvl w:val="1"/>
          <w:numId w:val="21"/>
        </w:numPr>
        <w:spacing w:after="120" w:line="240" w:lineRule="auto"/>
        <w:contextualSpacing w:val="0"/>
        <w:jc w:val="both"/>
        <w:rPr>
          <w:szCs w:val="22"/>
        </w:rPr>
      </w:pPr>
      <w:r w:rsidRPr="00DE4FD0">
        <w:rPr>
          <w:szCs w:val="22"/>
        </w:rPr>
        <w:t>Töö hulka kuulub vajaduse korral töö alustamiseks, tegemiseks, lõpetamiseks ja üleandmiseks vajalike lubade, kooskõlastuste ja nõusolekute hankimine.</w:t>
      </w:r>
      <w:r w:rsidR="008601F1">
        <w:rPr>
          <w:szCs w:val="22"/>
        </w:rPr>
        <w:t xml:space="preserve"> Leping ei sea tellijale minimaalset ega maksimaalset mahtu teenuse tellimiseks.</w:t>
      </w:r>
    </w:p>
    <w:p w14:paraId="44D6A294" w14:textId="05B85A1A" w:rsidR="004F167E" w:rsidRDefault="004F167E" w:rsidP="004F167E">
      <w:pPr>
        <w:numPr>
          <w:ilvl w:val="1"/>
          <w:numId w:val="21"/>
        </w:numPr>
        <w:spacing w:line="276" w:lineRule="auto"/>
      </w:pPr>
      <w:r w:rsidRPr="00A2130C">
        <w:t xml:space="preserve">Leping jõustub allakirjutamisest poolte poolt ning </w:t>
      </w:r>
      <w:r w:rsidR="00DA07B3">
        <w:t xml:space="preserve">teenuse osutamise periood on </w:t>
      </w:r>
      <w:r w:rsidR="00DA07B3" w:rsidRPr="00DA07B3">
        <w:rPr>
          <w:b/>
          <w:bCs/>
        </w:rPr>
        <w:t>01.01.2026</w:t>
      </w:r>
      <w:r w:rsidR="00DA07B3">
        <w:t xml:space="preserve"> </w:t>
      </w:r>
      <w:r w:rsidR="00DA07B3" w:rsidRPr="00DA07B3">
        <w:rPr>
          <w:b/>
          <w:bCs/>
        </w:rPr>
        <w:t>-</w:t>
      </w:r>
      <w:r w:rsidR="00DA07B3">
        <w:t xml:space="preserve"> </w:t>
      </w:r>
      <w:r w:rsidR="00A12934">
        <w:rPr>
          <w:b/>
          <w:bCs/>
        </w:rPr>
        <w:t>31.12</w:t>
      </w:r>
      <w:r w:rsidR="00EC5427">
        <w:rPr>
          <w:b/>
          <w:bCs/>
        </w:rPr>
        <w:t>.202</w:t>
      </w:r>
      <w:r w:rsidR="00767DB2">
        <w:rPr>
          <w:b/>
          <w:bCs/>
        </w:rPr>
        <w:t>6</w:t>
      </w:r>
      <w:r w:rsidR="00EC5427">
        <w:rPr>
          <w:b/>
          <w:bCs/>
        </w:rPr>
        <w:t>.</w:t>
      </w:r>
    </w:p>
    <w:p w14:paraId="371426C0" w14:textId="7B28EFAC" w:rsidR="00990602" w:rsidRPr="00DE4FD0" w:rsidRDefault="00990602" w:rsidP="004F167E">
      <w:pPr>
        <w:pStyle w:val="ListParagraph"/>
        <w:shd w:val="clear" w:color="auto" w:fill="FFFFFF" w:themeFill="background1"/>
        <w:spacing w:after="120" w:line="240" w:lineRule="auto"/>
        <w:ind w:left="792"/>
        <w:contextualSpacing w:val="0"/>
        <w:jc w:val="both"/>
        <w:rPr>
          <w:rFonts w:asciiTheme="minorHAnsi" w:eastAsiaTheme="minorEastAsia" w:hAnsiTheme="minorHAnsi"/>
          <w:szCs w:val="22"/>
        </w:rPr>
      </w:pPr>
    </w:p>
    <w:p w14:paraId="1B1F6CFE" w14:textId="397275AF" w:rsidR="00990602" w:rsidRDefault="00990602" w:rsidP="00FA7B1D">
      <w:pPr>
        <w:pStyle w:val="ListParagraph"/>
        <w:numPr>
          <w:ilvl w:val="1"/>
          <w:numId w:val="21"/>
        </w:numPr>
        <w:spacing w:after="120" w:line="240" w:lineRule="auto"/>
        <w:contextualSpacing w:val="0"/>
        <w:jc w:val="both"/>
      </w:pPr>
      <w:r w:rsidRPr="4B653E94">
        <w:t xml:space="preserve">Tellija maksab töö </w:t>
      </w:r>
      <w:r w:rsidR="00E5184D">
        <w:t>kohase</w:t>
      </w:r>
      <w:r w:rsidRPr="4B653E94">
        <w:t xml:space="preserve"> tegemise eest tasu</w:t>
      </w:r>
      <w:r w:rsidR="008601F1">
        <w:t xml:space="preserve"> </w:t>
      </w:r>
      <w:r w:rsidRPr="4B653E94">
        <w:t xml:space="preserve">summas </w:t>
      </w:r>
      <w:r w:rsidR="00474755">
        <w:t>14821.60</w:t>
      </w:r>
      <w:r w:rsidR="00A67E1A">
        <w:t xml:space="preserve"> </w:t>
      </w:r>
      <w:r w:rsidR="00A12934">
        <w:rPr>
          <w:szCs w:val="22"/>
        </w:rPr>
        <w:t xml:space="preserve"> </w:t>
      </w:r>
      <w:r w:rsidRPr="4B653E94">
        <w:t>eurot, millele lisandub käibemaks kehtivas</w:t>
      </w:r>
      <w:r>
        <w:t xml:space="preserve"> määras. </w:t>
      </w:r>
      <w:r w:rsidR="00A12934">
        <w:t xml:space="preserve">Tellija maksab tasu töö eest üks kord kuus pärast töö vastuvõtmist. </w:t>
      </w:r>
      <w:r>
        <w:t>Tasu hõlmab kõiki töövõtja poolt töö tegemiseks tehtud kulusid</w:t>
      </w:r>
      <w:r w:rsidR="00A12934">
        <w:t>.</w:t>
      </w:r>
    </w:p>
    <w:p w14:paraId="762CA97B" w14:textId="77777777" w:rsidR="00EC0633" w:rsidRDefault="00EC0633" w:rsidP="00EC0633">
      <w:pPr>
        <w:pStyle w:val="ListParagraph"/>
      </w:pPr>
    </w:p>
    <w:p w14:paraId="59463A05" w14:textId="0E0B7E6F" w:rsidR="00EC0633" w:rsidRDefault="00EC0633" w:rsidP="00FA7B1D">
      <w:pPr>
        <w:pStyle w:val="ListParagraph"/>
        <w:numPr>
          <w:ilvl w:val="1"/>
          <w:numId w:val="21"/>
        </w:numPr>
        <w:spacing w:after="120" w:line="240" w:lineRule="auto"/>
        <w:contextualSpacing w:val="0"/>
        <w:jc w:val="both"/>
      </w:pPr>
      <w:r>
        <w:t>Teenuse tellija jätab endale õiguse tellida teenust lähtuvalt oma eelarvelistest vahenditest.</w:t>
      </w:r>
    </w:p>
    <w:p w14:paraId="1FA50C90" w14:textId="13E8C413" w:rsidR="00990602" w:rsidRDefault="00990602" w:rsidP="00FA7B1D">
      <w:pPr>
        <w:pStyle w:val="Heading2"/>
        <w:numPr>
          <w:ilvl w:val="0"/>
          <w:numId w:val="21"/>
        </w:numPr>
        <w:spacing w:before="0" w:after="120" w:line="240" w:lineRule="auto"/>
        <w:rPr>
          <w:i w:val="0"/>
        </w:rPr>
      </w:pPr>
      <w:r w:rsidRPr="00E31296">
        <w:rPr>
          <w:i w:val="0"/>
        </w:rPr>
        <w:t xml:space="preserve"> </w:t>
      </w:r>
      <w:r w:rsidR="00241257">
        <w:rPr>
          <w:i w:val="0"/>
        </w:rPr>
        <w:t>Täiend</w:t>
      </w:r>
      <w:r w:rsidRPr="00E31296">
        <w:rPr>
          <w:i w:val="0"/>
        </w:rPr>
        <w:t>av</w:t>
      </w:r>
      <w:r w:rsidR="00241257">
        <w:rPr>
          <w:i w:val="0"/>
        </w:rPr>
        <w:t xml:space="preserve"> vastutus</w:t>
      </w:r>
    </w:p>
    <w:p w14:paraId="387AD5EE" w14:textId="4D269A58" w:rsidR="00990602" w:rsidRPr="00E31296" w:rsidRDefault="00990602" w:rsidP="00FA7B1D">
      <w:pPr>
        <w:pStyle w:val="ListParagraph"/>
        <w:numPr>
          <w:ilvl w:val="1"/>
          <w:numId w:val="21"/>
        </w:numPr>
        <w:spacing w:after="120" w:line="240" w:lineRule="auto"/>
        <w:contextualSpacing w:val="0"/>
        <w:jc w:val="both"/>
      </w:pPr>
      <w:bookmarkStart w:id="3" w:name="_Hlk522868102"/>
      <w:r w:rsidRPr="00E31296">
        <w:t xml:space="preserve">Kui </w:t>
      </w:r>
      <w:bookmarkStart w:id="4" w:name="_Hlk52269768"/>
      <w:r w:rsidRPr="00E31296">
        <w:t>töövõtja ei pea lepingu tingimustele vastava töö tegemisel ja üleandmisel kinni lepingus kokku lepitud tähtpäevast, siis on tellijal õigus nõuda temalt leppetrahvi</w:t>
      </w:r>
      <w:bookmarkStart w:id="5" w:name="_Hlk52269724"/>
      <w:r w:rsidR="00E60726">
        <w:t xml:space="preserve"> 1 </w:t>
      </w:r>
      <w:r w:rsidRPr="00E31296">
        <w:t xml:space="preserve">% </w:t>
      </w:r>
      <w:bookmarkEnd w:id="5"/>
      <w:r w:rsidRPr="00E31296">
        <w:t>tasust iga tähtpäeva ületava kalendripäeva eest. Pooled on kokku leppinud, et leppetrahvi kohaldatakse iga rikkumise kohta eraldi. Leppetrahvi eesmärk on tagada lepingu täitmine.</w:t>
      </w:r>
      <w:bookmarkEnd w:id="3"/>
      <w:bookmarkEnd w:id="4"/>
    </w:p>
    <w:p w14:paraId="5B6DCD06" w14:textId="3AA02530" w:rsidR="00990602" w:rsidRPr="00E31296" w:rsidRDefault="00990602" w:rsidP="00FA7B1D">
      <w:pPr>
        <w:pStyle w:val="ListParagraph"/>
        <w:numPr>
          <w:ilvl w:val="1"/>
          <w:numId w:val="21"/>
        </w:numPr>
        <w:spacing w:after="120" w:line="240" w:lineRule="auto"/>
        <w:contextualSpacing w:val="0"/>
        <w:jc w:val="both"/>
      </w:pPr>
      <w:bookmarkStart w:id="6" w:name="_Hlk69829780"/>
      <w:r w:rsidRPr="00E31296">
        <w:lastRenderedPageBreak/>
        <w:t xml:space="preserve">Kui töövõtja </w:t>
      </w:r>
      <w:r w:rsidR="00837596">
        <w:t xml:space="preserve">võtab või </w:t>
      </w:r>
      <w:r w:rsidRPr="00E31296">
        <w:t xml:space="preserve">asendab töö tegemiseks kasutatava alltöövõtja ilma tellija eelneva nõusolekuta, siis on tellijal õigus nõuda töövõtjalt leppetrahvi </w:t>
      </w:r>
      <w:r w:rsidR="00E60726">
        <w:t>100</w:t>
      </w:r>
      <w:r w:rsidRPr="00E31296">
        <w:t xml:space="preserve"> eurot iga rikkumise kohta eraldi.</w:t>
      </w:r>
    </w:p>
    <w:p w14:paraId="6EA67843" w14:textId="431E79D5" w:rsidR="00CF4FD4" w:rsidRPr="00343083" w:rsidRDefault="3C07286A" w:rsidP="00FA7B1D">
      <w:pPr>
        <w:pStyle w:val="ListParagraph"/>
        <w:numPr>
          <w:ilvl w:val="1"/>
          <w:numId w:val="21"/>
        </w:numPr>
        <w:spacing w:after="120" w:line="240" w:lineRule="auto"/>
        <w:contextualSpacing w:val="0"/>
        <w:jc w:val="both"/>
      </w:pPr>
      <w:bookmarkStart w:id="7" w:name="_Hlk68872436"/>
      <w:bookmarkEnd w:id="6"/>
      <w:r w:rsidRPr="00343083">
        <w:t>Töövõtja</w:t>
      </w:r>
      <w:r w:rsidR="00CF4FD4" w:rsidRPr="00343083">
        <w:t xml:space="preserve"> vastutab isikuandmete töötlemise nõuete täitmise ning lepingu täitmise käigus andmesubjektidele tekitatud kahju eest. </w:t>
      </w:r>
      <w:r w:rsidR="06603254" w:rsidRPr="00343083">
        <w:t>Töövõtja</w:t>
      </w:r>
      <w:r w:rsidR="00CF4FD4" w:rsidRPr="00343083">
        <w:t xml:space="preserve"> kohustub üldtingimuste punkti </w:t>
      </w:r>
      <w:r w:rsidR="00362C63">
        <w:t>10.5</w:t>
      </w:r>
      <w:r w:rsidR="00CF4FD4" w:rsidRPr="00343083">
        <w:t xml:space="preserve"> alusel tagastama ja kustutama andmete koopiad </w:t>
      </w:r>
      <w:r w:rsidR="000515A3">
        <w:t>30</w:t>
      </w:r>
      <w:r w:rsidR="00CF4FD4" w:rsidRPr="00343083">
        <w:t xml:space="preserve"> kalendripäeva jooksul alates lepingu lõppemisest, kui see on kooskõlas seadusega.</w:t>
      </w:r>
    </w:p>
    <w:bookmarkEnd w:id="7"/>
    <w:p w14:paraId="45BC6AC2" w14:textId="77777777" w:rsidR="00990602" w:rsidRDefault="00990602" w:rsidP="00FA7B1D">
      <w:pPr>
        <w:pStyle w:val="Heading2"/>
        <w:numPr>
          <w:ilvl w:val="0"/>
          <w:numId w:val="21"/>
        </w:numPr>
        <w:spacing w:before="0" w:after="120" w:line="240" w:lineRule="auto"/>
        <w:rPr>
          <w:i w:val="0"/>
        </w:rPr>
      </w:pPr>
      <w:r w:rsidRPr="00E31296">
        <w:rPr>
          <w:i w:val="0"/>
        </w:rPr>
        <w:t>Töö vastuvõtmine</w:t>
      </w:r>
    </w:p>
    <w:p w14:paraId="1A2657A8" w14:textId="77777777" w:rsidR="00AB35B8" w:rsidRPr="00A32564" w:rsidRDefault="00AB35B8" w:rsidP="00AB35B8">
      <w:pPr>
        <w:pStyle w:val="ListParagraph"/>
        <w:numPr>
          <w:ilvl w:val="1"/>
          <w:numId w:val="21"/>
        </w:numPr>
        <w:tabs>
          <w:tab w:val="left" w:pos="0"/>
        </w:tabs>
        <w:spacing w:after="0" w:line="240" w:lineRule="auto"/>
        <w:jc w:val="both"/>
        <w:rPr>
          <w:rFonts w:cs="Arial"/>
          <w:bCs/>
          <w:szCs w:val="22"/>
        </w:rPr>
      </w:pPr>
      <w:bookmarkStart w:id="8" w:name="_Ref531191219"/>
      <w:r w:rsidRPr="00A32564">
        <w:rPr>
          <w:rFonts w:cs="Arial"/>
          <w:bCs/>
          <w:szCs w:val="22"/>
        </w:rPr>
        <w:t xml:space="preserve">Töövõtja teavitab tellijat tööde lõplikust valmimisest ja esitab tellijale allkirjastamiseks tööde </w:t>
      </w:r>
      <w:r w:rsidRPr="00A32564">
        <w:rPr>
          <w:rFonts w:cs="Arial"/>
          <w:szCs w:val="22"/>
        </w:rPr>
        <w:t>üleandmise-vastuvõtmise akti. Tellija on kohustatud tööd kolme tööpäeva jooksul arvates akti esitamisest üle vaatama, allkirjastama akti ning tagastama selle töövõtjale. Tellijal ei ole kohustust töid vastu võtta ning tööde üleandmis-vastuvõtmisakti allkirjastada, kui tööde ülevaatamisel ilmneb töödes puudusi. Vigade ja puuduste avastamisel töödes kohustub tellija eelnimetatud tähtaja jooksul esitama töövõtjale motiveeritud kirjaliku otsuse tööde vastuvõtmisest keeldumise kohta, sh puuduste ja vigade loetelu koos kirjeldusega. Seejärel kõrvaldab töövõtja puudused ja vead ja esitab uuesti tööd tellijale vastuvõtmiseks.</w:t>
      </w:r>
      <w:bookmarkEnd w:id="8"/>
      <w:r w:rsidRPr="00A32564">
        <w:rPr>
          <w:rFonts w:cs="Arial"/>
          <w:szCs w:val="22"/>
        </w:rPr>
        <w:t xml:space="preserve"> </w:t>
      </w:r>
    </w:p>
    <w:p w14:paraId="4BFD961B" w14:textId="77777777" w:rsidR="00AB35B8" w:rsidRPr="00A32564" w:rsidRDefault="00AB35B8" w:rsidP="00AB35B8">
      <w:pPr>
        <w:pStyle w:val="ListParagraph"/>
        <w:spacing w:after="0" w:line="240" w:lineRule="auto"/>
        <w:rPr>
          <w:rFonts w:cs="Arial"/>
          <w:bCs/>
          <w:szCs w:val="22"/>
        </w:rPr>
      </w:pPr>
    </w:p>
    <w:p w14:paraId="76F69D29" w14:textId="5A746DFD" w:rsidR="00AB35B8" w:rsidRDefault="00AB35B8" w:rsidP="00AB35B8">
      <w:pPr>
        <w:pStyle w:val="ListParagraph"/>
        <w:numPr>
          <w:ilvl w:val="1"/>
          <w:numId w:val="21"/>
        </w:numPr>
        <w:spacing w:after="120" w:line="240" w:lineRule="auto"/>
        <w:contextualSpacing w:val="0"/>
        <w:jc w:val="both"/>
      </w:pPr>
      <w:r w:rsidRPr="00A32564">
        <w:rPr>
          <w:rFonts w:cs="Arial"/>
          <w:szCs w:val="22"/>
        </w:rPr>
        <w:t xml:space="preserve">Tööde juhusliku hävimise või kahjustumise riisiko läheb töövõtjalt üle tellijale tööde lõplikul vastuvõtmisel tellija poolt vastavalt lepingu punktile </w:t>
      </w:r>
      <w:r w:rsidRPr="00A32564">
        <w:rPr>
          <w:rFonts w:cs="Arial"/>
          <w:szCs w:val="22"/>
        </w:rPr>
        <w:fldChar w:fldCharType="begin"/>
      </w:r>
      <w:r w:rsidRPr="00A32564">
        <w:rPr>
          <w:rFonts w:cs="Arial"/>
          <w:szCs w:val="22"/>
        </w:rPr>
        <w:instrText xml:space="preserve"> REF _Ref531191219 \r \h  \* MERGEFORMAT </w:instrText>
      </w:r>
      <w:r w:rsidRPr="00A32564">
        <w:rPr>
          <w:rFonts w:cs="Arial"/>
          <w:szCs w:val="22"/>
        </w:rPr>
      </w:r>
      <w:r w:rsidRPr="00A32564">
        <w:rPr>
          <w:rFonts w:cs="Arial"/>
          <w:szCs w:val="22"/>
        </w:rPr>
        <w:fldChar w:fldCharType="separate"/>
      </w:r>
      <w:r>
        <w:rPr>
          <w:rFonts w:cs="Arial"/>
          <w:szCs w:val="22"/>
        </w:rPr>
        <w:t>3.1</w:t>
      </w:r>
      <w:r w:rsidRPr="00A32564">
        <w:rPr>
          <w:rFonts w:cs="Arial"/>
          <w:szCs w:val="22"/>
        </w:rPr>
        <w:fldChar w:fldCharType="end"/>
      </w:r>
      <w:r w:rsidRPr="00A32564">
        <w:rPr>
          <w:rFonts w:cs="Arial"/>
          <w:szCs w:val="22"/>
        </w:rPr>
        <w:t>. Kui tööde vastuvõtmisel fikseeritakse puudused ja mittevastavused, kannab töövõtja puuduste ja mittevastavuste osas juhusliku hävimise või kahjustamise riisikot kuni vaegtööde kõrvaldamiseni ja parandatud tööde vastuvõtmiseni tellija poolt.</w:t>
      </w:r>
    </w:p>
    <w:p w14:paraId="1BCBCB0E" w14:textId="77777777" w:rsidR="00990602" w:rsidRPr="00E31296" w:rsidRDefault="00990602" w:rsidP="00FA7B1D">
      <w:pPr>
        <w:pStyle w:val="Heading2"/>
        <w:numPr>
          <w:ilvl w:val="0"/>
          <w:numId w:val="21"/>
        </w:numPr>
        <w:spacing w:before="0" w:after="120" w:line="240" w:lineRule="auto"/>
        <w:rPr>
          <w:i w:val="0"/>
        </w:rPr>
      </w:pPr>
      <w:r w:rsidRPr="00E31296">
        <w:rPr>
          <w:i w:val="0"/>
        </w:rPr>
        <w:t>Kindlustus</w:t>
      </w:r>
    </w:p>
    <w:p w14:paraId="7439A782" w14:textId="76FC617B" w:rsidR="00990602" w:rsidRPr="00E31296" w:rsidRDefault="00990602" w:rsidP="00FA7B1D">
      <w:pPr>
        <w:pStyle w:val="ListParagraph"/>
        <w:numPr>
          <w:ilvl w:val="1"/>
          <w:numId w:val="21"/>
        </w:numPr>
        <w:spacing w:after="120" w:line="240" w:lineRule="auto"/>
        <w:contextualSpacing w:val="0"/>
        <w:jc w:val="both"/>
      </w:pPr>
      <w:r w:rsidRPr="00E31296">
        <w:t xml:space="preserve">Töövõtja kohustub enne käesoleva lepingu sõlmimist sõlmima ja tellijale esitama tsiviilvastutuskindlustuse (hüvitispiir </w:t>
      </w:r>
      <w:r w:rsidR="00EB3D86">
        <w:rPr>
          <w:rFonts w:cs="Arial"/>
          <w:szCs w:val="22"/>
        </w:rPr>
        <w:t>10000</w:t>
      </w:r>
      <w:r w:rsidRPr="00E31296">
        <w:t xml:space="preserve"> eurot), millega hüvitatakse kolmandatele isikutele ja tellija varale põhjustatud isiku- või esemekahjud. Töövõtja kannab kindlustuslepingus omavastutuse riski ning kannab kõik kindlustamisega seotud kulud. Töövõtjal on keelatud kindlustuslepingut selle kestuse ajal muuta, tühistada või lõpetada ning oma tegevusega seda põhjustada, sh ei tohi töövõtja jätta täitmata oma kindlustuslepingulisi kohustusi, mis tooksid kaasa kindlustuska</w:t>
      </w:r>
      <w:r w:rsidR="00FD45BB">
        <w:t>itse</w:t>
      </w:r>
      <w:r w:rsidRPr="00E31296">
        <w:t xml:space="preserve"> puudumise.</w:t>
      </w:r>
    </w:p>
    <w:p w14:paraId="62DC14BE" w14:textId="6127C3C7" w:rsidR="00990602" w:rsidRDefault="00990602" w:rsidP="00FA7B1D">
      <w:pPr>
        <w:pStyle w:val="ListParagraph"/>
        <w:numPr>
          <w:ilvl w:val="1"/>
          <w:numId w:val="21"/>
        </w:numPr>
        <w:spacing w:after="120" w:line="240" w:lineRule="auto"/>
        <w:contextualSpacing w:val="0"/>
        <w:jc w:val="both"/>
      </w:pPr>
      <w:r w:rsidRPr="00E31296">
        <w:t>Töövõtja kohustub tagama, et ülalnimetatud kindlustuslepingust tulenev kindlustuskaitse kehtib kogu lepingus fikseeritud töö tegemise aja jooksul. Töövõtja kohustub hoiduma tegudest, mis toovad kaasa või võivad kaasa tuua kindlustuskaitse lõppemise.</w:t>
      </w:r>
    </w:p>
    <w:p w14:paraId="67AA799B" w14:textId="06706EF9" w:rsidR="00F46DBE" w:rsidRDefault="00F46DBE" w:rsidP="00FA7B1D">
      <w:pPr>
        <w:pStyle w:val="ListParagraph"/>
        <w:numPr>
          <w:ilvl w:val="0"/>
          <w:numId w:val="21"/>
        </w:numPr>
        <w:spacing w:after="120" w:line="240" w:lineRule="auto"/>
        <w:contextualSpacing w:val="0"/>
        <w:jc w:val="both"/>
        <w:rPr>
          <w:b/>
          <w:bCs/>
          <w:sz w:val="24"/>
        </w:rPr>
      </w:pPr>
      <w:bookmarkStart w:id="9" w:name="_Hlk69108212"/>
      <w:r w:rsidRPr="00EB4FC3">
        <w:rPr>
          <w:b/>
          <w:bCs/>
          <w:sz w:val="24"/>
        </w:rPr>
        <w:t>Muud tingimused</w:t>
      </w:r>
    </w:p>
    <w:bookmarkEnd w:id="9"/>
    <w:p w14:paraId="3FB36FA2" w14:textId="12C87F5A" w:rsidR="00321053" w:rsidRDefault="00321053" w:rsidP="002B095E">
      <w:pPr>
        <w:pStyle w:val="ListParagraph"/>
        <w:numPr>
          <w:ilvl w:val="1"/>
          <w:numId w:val="21"/>
        </w:numPr>
        <w:spacing w:after="120" w:line="240" w:lineRule="auto"/>
        <w:contextualSpacing w:val="0"/>
        <w:jc w:val="both"/>
      </w:pPr>
      <w:r w:rsidRPr="00321053">
        <w:t>Üldtingimused on lepingu lahutamatu osa ning need on kä</w:t>
      </w:r>
      <w:r w:rsidR="00F17446">
        <w:t xml:space="preserve">ttesaadavad Tallinna veebilehel </w:t>
      </w:r>
      <w:r w:rsidR="00F17446">
        <w:rPr>
          <w:iCs/>
        </w:rPr>
        <w:t xml:space="preserve">aadressil </w:t>
      </w:r>
      <w:hyperlink r:id="rId11" w:history="1">
        <w:r w:rsidR="002B095E" w:rsidRPr="00A8775E">
          <w:rPr>
            <w:rStyle w:val="Hyperlink"/>
          </w:rPr>
          <w:t>https://www.tallinn.ee/Lepingute-uldtingimused</w:t>
        </w:r>
      </w:hyperlink>
      <w:r w:rsidR="002B095E">
        <w:t>.</w:t>
      </w:r>
      <w:r w:rsidRPr="00321053">
        <w:t xml:space="preserve"> Töövõtja kinnitab eritingimuste allkirjastamisel, et ta on tutvunud ja nõus lepingu üldtingimustega.</w:t>
      </w:r>
    </w:p>
    <w:p w14:paraId="46EA0F9B" w14:textId="72DF9AE4" w:rsidR="00D67491" w:rsidRPr="00E31296" w:rsidRDefault="00FF01EA" w:rsidP="00EB20B1">
      <w:pPr>
        <w:pStyle w:val="ListParagraph"/>
        <w:numPr>
          <w:ilvl w:val="1"/>
          <w:numId w:val="21"/>
        </w:numPr>
        <w:spacing w:after="120" w:line="240" w:lineRule="auto"/>
        <w:contextualSpacing w:val="0"/>
        <w:jc w:val="both"/>
      </w:pPr>
      <w:r w:rsidRPr="00E31296">
        <w:t xml:space="preserve">Tellija loetakse üldtingimuste punkti </w:t>
      </w:r>
      <w:r w:rsidR="00362C63">
        <w:t>2.9</w:t>
      </w:r>
      <w:r>
        <w:fldChar w:fldCharType="begin"/>
      </w:r>
      <w:r>
        <w:instrText xml:space="preserve"> REF _Ref63092806 \r \h  \* MERGEFORMAT </w:instrText>
      </w:r>
      <w:r>
        <w:fldChar w:fldCharType="end"/>
      </w:r>
      <w:r w:rsidRPr="00E31296">
        <w:t xml:space="preserve"> alusel töövõtja ettepanekutest keeldunuks, kui ta ei ole töövõtja ettepanekuid heaks kiitnud </w:t>
      </w:r>
      <w:r w:rsidR="000515A3">
        <w:t>14</w:t>
      </w:r>
      <w:r w:rsidRPr="00E31296">
        <w:t xml:space="preserve"> kalendripäeva jooksul nende esitamisest.</w:t>
      </w:r>
    </w:p>
    <w:p w14:paraId="3014BA3B" w14:textId="77777777" w:rsidR="00990602" w:rsidRDefault="00990602" w:rsidP="00FA7B1D">
      <w:pPr>
        <w:pStyle w:val="Heading2"/>
        <w:numPr>
          <w:ilvl w:val="0"/>
          <w:numId w:val="21"/>
        </w:numPr>
        <w:spacing w:before="0" w:after="120" w:line="240" w:lineRule="auto"/>
        <w:rPr>
          <w:i w:val="0"/>
        </w:rPr>
      </w:pPr>
      <w:r w:rsidRPr="00E31296">
        <w:rPr>
          <w:i w:val="0"/>
        </w:rPr>
        <w:t>Lepingu lisad</w:t>
      </w:r>
    </w:p>
    <w:p w14:paraId="263930EB" w14:textId="77777777" w:rsidR="00990602" w:rsidRDefault="00990602" w:rsidP="00FA7B1D">
      <w:pPr>
        <w:spacing w:after="120" w:line="240" w:lineRule="auto"/>
      </w:pPr>
      <w:r>
        <w:t xml:space="preserve">Töövõtulepingu lisad on: </w:t>
      </w:r>
    </w:p>
    <w:p w14:paraId="7B1665C8" w14:textId="40619881" w:rsidR="00990602" w:rsidRPr="007F47B1" w:rsidRDefault="00990602" w:rsidP="00FA7B1D">
      <w:pPr>
        <w:pStyle w:val="ListParagraph"/>
        <w:numPr>
          <w:ilvl w:val="1"/>
          <w:numId w:val="21"/>
        </w:numPr>
        <w:spacing w:after="120" w:line="240" w:lineRule="auto"/>
        <w:contextualSpacing w:val="0"/>
        <w:rPr>
          <w:szCs w:val="22"/>
        </w:rPr>
      </w:pPr>
      <w:r>
        <w:t xml:space="preserve">lisa </w:t>
      </w:r>
      <w:r w:rsidRPr="007F47B1">
        <w:rPr>
          <w:szCs w:val="22"/>
        </w:rPr>
        <w:t>1 „</w:t>
      </w:r>
      <w:r w:rsidR="00AB35B8">
        <w:rPr>
          <w:rFonts w:cs="Arial"/>
          <w:szCs w:val="22"/>
        </w:rPr>
        <w:t>Ostumenetluse kutse</w:t>
      </w:r>
      <w:r w:rsidRPr="007F47B1">
        <w:rPr>
          <w:szCs w:val="22"/>
        </w:rPr>
        <w:t>“;</w:t>
      </w:r>
    </w:p>
    <w:p w14:paraId="254BB5A0" w14:textId="3DED7251" w:rsidR="00990602" w:rsidRPr="007F47B1" w:rsidRDefault="00990602" w:rsidP="00FA7B1D">
      <w:pPr>
        <w:pStyle w:val="ListParagraph"/>
        <w:numPr>
          <w:ilvl w:val="1"/>
          <w:numId w:val="21"/>
        </w:numPr>
        <w:spacing w:after="120" w:line="240" w:lineRule="auto"/>
        <w:contextualSpacing w:val="0"/>
        <w:rPr>
          <w:szCs w:val="22"/>
        </w:rPr>
      </w:pPr>
      <w:r w:rsidRPr="007F47B1">
        <w:rPr>
          <w:szCs w:val="22"/>
        </w:rPr>
        <w:t>lisa 2 „</w:t>
      </w:r>
      <w:r w:rsidR="00AB35B8">
        <w:rPr>
          <w:rFonts w:cs="Arial"/>
          <w:szCs w:val="22"/>
        </w:rPr>
        <w:t>Ostumenetluse pakkumine</w:t>
      </w:r>
      <w:r w:rsidRPr="007F47B1">
        <w:rPr>
          <w:szCs w:val="22"/>
        </w:rPr>
        <w:t>“;</w:t>
      </w:r>
    </w:p>
    <w:p w14:paraId="22F74772" w14:textId="4B342E48" w:rsidR="00990602" w:rsidRDefault="00990602" w:rsidP="00FA7B1D">
      <w:pPr>
        <w:pStyle w:val="Heading2"/>
        <w:numPr>
          <w:ilvl w:val="0"/>
          <w:numId w:val="21"/>
        </w:numPr>
        <w:spacing w:before="0" w:after="120" w:line="240" w:lineRule="auto"/>
        <w:rPr>
          <w:i w:val="0"/>
        </w:rPr>
      </w:pPr>
      <w:r w:rsidRPr="00E31296">
        <w:rPr>
          <w:i w:val="0"/>
        </w:rPr>
        <w:t>Kontaktisikud</w:t>
      </w:r>
      <w:r w:rsidR="00546073">
        <w:rPr>
          <w:i w:val="0"/>
        </w:rPr>
        <w:t xml:space="preserve"> ja kontak</w:t>
      </w:r>
      <w:r w:rsidR="00703578">
        <w:rPr>
          <w:i w:val="0"/>
        </w:rPr>
        <w:t>tandmed</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989"/>
        <w:gridCol w:w="6446"/>
      </w:tblGrid>
      <w:tr w:rsidR="00BA6953" w:rsidRPr="00BA6953" w14:paraId="5867519B" w14:textId="77777777" w:rsidTr="0093335C">
        <w:tc>
          <w:tcPr>
            <w:tcW w:w="851" w:type="dxa"/>
          </w:tcPr>
          <w:p w14:paraId="17B7D37B" w14:textId="77777777" w:rsidR="00BA6953" w:rsidRPr="005D7A08" w:rsidRDefault="00BA6953" w:rsidP="00BA6953">
            <w:pPr>
              <w:pStyle w:val="ListParagraph"/>
              <w:numPr>
                <w:ilvl w:val="1"/>
                <w:numId w:val="21"/>
              </w:numPr>
              <w:spacing w:after="120" w:line="240" w:lineRule="auto"/>
              <w:contextualSpacing w:val="0"/>
              <w:rPr>
                <w:szCs w:val="22"/>
              </w:rPr>
            </w:pPr>
            <w:bookmarkStart w:id="10" w:name="_Hlk68859993"/>
          </w:p>
        </w:tc>
        <w:tc>
          <w:tcPr>
            <w:tcW w:w="8435" w:type="dxa"/>
            <w:gridSpan w:val="2"/>
          </w:tcPr>
          <w:p w14:paraId="0238CEEF" w14:textId="77777777" w:rsidR="00BA6953" w:rsidRPr="00BA6953" w:rsidRDefault="00BA6953" w:rsidP="00BA6953">
            <w:pPr>
              <w:spacing w:after="120" w:line="240" w:lineRule="auto"/>
              <w:rPr>
                <w:b/>
                <w:bCs/>
                <w:szCs w:val="22"/>
              </w:rPr>
            </w:pPr>
            <w:r w:rsidRPr="00BA6953">
              <w:rPr>
                <w:b/>
                <w:bCs/>
                <w:szCs w:val="22"/>
              </w:rPr>
              <w:t>Tellija</w:t>
            </w:r>
          </w:p>
        </w:tc>
      </w:tr>
      <w:tr w:rsidR="00BA6953" w14:paraId="4D9C8A1F" w14:textId="77777777" w:rsidTr="0093335C">
        <w:tc>
          <w:tcPr>
            <w:tcW w:w="851" w:type="dxa"/>
          </w:tcPr>
          <w:p w14:paraId="0EB29CA7" w14:textId="77777777" w:rsidR="00BA6953" w:rsidRDefault="00BA6953" w:rsidP="0093335C">
            <w:pPr>
              <w:tabs>
                <w:tab w:val="left" w:pos="360"/>
                <w:tab w:val="left" w:pos="458"/>
              </w:tabs>
              <w:spacing w:after="0" w:line="240" w:lineRule="auto"/>
              <w:ind w:left="360"/>
              <w:jc w:val="both"/>
            </w:pPr>
          </w:p>
        </w:tc>
        <w:tc>
          <w:tcPr>
            <w:tcW w:w="1989" w:type="dxa"/>
          </w:tcPr>
          <w:p w14:paraId="75306804" w14:textId="77777777" w:rsidR="00BA6953" w:rsidRDefault="00BA6953" w:rsidP="0093335C">
            <w:pPr>
              <w:spacing w:after="0" w:line="240" w:lineRule="auto"/>
              <w:jc w:val="both"/>
            </w:pPr>
            <w:r>
              <w:t>Kontaktisik</w:t>
            </w:r>
          </w:p>
        </w:tc>
        <w:tc>
          <w:tcPr>
            <w:tcW w:w="6446" w:type="dxa"/>
          </w:tcPr>
          <w:p w14:paraId="5D1347E1" w14:textId="42368C17" w:rsidR="00BA6953" w:rsidRDefault="00E60726" w:rsidP="0093335C">
            <w:pPr>
              <w:spacing w:after="0" w:line="240" w:lineRule="auto"/>
              <w:ind w:left="33"/>
              <w:jc w:val="both"/>
            </w:pPr>
            <w:r>
              <w:t>Aare Koll</w:t>
            </w:r>
          </w:p>
          <w:p w14:paraId="47B96844" w14:textId="097C4673" w:rsidR="00BA6953" w:rsidRDefault="00BA6953" w:rsidP="0093335C">
            <w:pPr>
              <w:spacing w:after="0" w:line="240" w:lineRule="auto"/>
              <w:ind w:left="33"/>
              <w:jc w:val="both"/>
            </w:pPr>
            <w:r>
              <w:t xml:space="preserve">tel </w:t>
            </w:r>
            <w:r w:rsidR="00E60726">
              <w:t>53733511</w:t>
            </w:r>
          </w:p>
          <w:p w14:paraId="2EE1D744" w14:textId="3745B1C2" w:rsidR="00BA6953" w:rsidRDefault="00BA6953" w:rsidP="0093335C">
            <w:pPr>
              <w:spacing w:after="0" w:line="240" w:lineRule="auto"/>
              <w:ind w:left="33"/>
              <w:jc w:val="both"/>
            </w:pPr>
            <w:r>
              <w:t xml:space="preserve">e-post </w:t>
            </w:r>
            <w:r w:rsidR="00E60726">
              <w:t>Aare.Koll@tallinnlv.ee</w:t>
            </w:r>
          </w:p>
          <w:p w14:paraId="290C0806" w14:textId="77777777" w:rsidR="00BA6953" w:rsidRDefault="00BA6953" w:rsidP="0093335C">
            <w:pPr>
              <w:spacing w:after="120" w:line="240" w:lineRule="auto"/>
              <w:ind w:left="33"/>
              <w:jc w:val="both"/>
            </w:pPr>
            <w:r>
              <w:t xml:space="preserve">Kontaktisiku äraoleku korral täidab tema ülesandeid teda </w:t>
            </w:r>
            <w:r w:rsidRPr="008F122C">
              <w:t>asendav teenistuja.</w:t>
            </w:r>
            <w:r>
              <w:t xml:space="preserve"> </w:t>
            </w:r>
          </w:p>
        </w:tc>
      </w:tr>
      <w:tr w:rsidR="00BA6953" w14:paraId="2B43D18E" w14:textId="77777777" w:rsidTr="0093335C">
        <w:tc>
          <w:tcPr>
            <w:tcW w:w="851" w:type="dxa"/>
          </w:tcPr>
          <w:p w14:paraId="096BAD18" w14:textId="77777777" w:rsidR="00BA6953" w:rsidRDefault="00BA6953" w:rsidP="0093335C">
            <w:pPr>
              <w:tabs>
                <w:tab w:val="left" w:pos="360"/>
              </w:tabs>
              <w:spacing w:after="120" w:line="240" w:lineRule="auto"/>
              <w:ind w:left="360"/>
              <w:jc w:val="both"/>
            </w:pPr>
          </w:p>
        </w:tc>
        <w:tc>
          <w:tcPr>
            <w:tcW w:w="1989" w:type="dxa"/>
          </w:tcPr>
          <w:p w14:paraId="02DC1F6E" w14:textId="77777777" w:rsidR="00BA6953" w:rsidRDefault="00BA6953" w:rsidP="0093335C">
            <w:pPr>
              <w:spacing w:after="120" w:line="240" w:lineRule="auto"/>
              <w:jc w:val="both"/>
            </w:pPr>
            <w:r>
              <w:t>Aadress</w:t>
            </w:r>
          </w:p>
        </w:tc>
        <w:tc>
          <w:tcPr>
            <w:tcW w:w="6446" w:type="dxa"/>
          </w:tcPr>
          <w:p w14:paraId="51AE6ACB" w14:textId="2D22B0E3" w:rsidR="00BA6953" w:rsidRPr="008F122C" w:rsidRDefault="00AB35B8" w:rsidP="0093335C">
            <w:pPr>
              <w:spacing w:after="120" w:line="240" w:lineRule="auto"/>
              <w:ind w:left="33"/>
              <w:jc w:val="both"/>
            </w:pPr>
            <w:r>
              <w:t>Kari tn 13, 10311, Tallinn</w:t>
            </w:r>
          </w:p>
        </w:tc>
      </w:tr>
      <w:tr w:rsidR="00BA6953" w:rsidRPr="00BA6953" w14:paraId="2025F8EF" w14:textId="77777777" w:rsidTr="0093335C">
        <w:tc>
          <w:tcPr>
            <w:tcW w:w="851" w:type="dxa"/>
          </w:tcPr>
          <w:p w14:paraId="63CAFCF7" w14:textId="77777777" w:rsidR="00BA6953" w:rsidRPr="005D7A08" w:rsidRDefault="00BA6953" w:rsidP="00BA6953">
            <w:pPr>
              <w:pStyle w:val="ListParagraph"/>
              <w:numPr>
                <w:ilvl w:val="1"/>
                <w:numId w:val="21"/>
              </w:numPr>
              <w:spacing w:after="120" w:line="240" w:lineRule="auto"/>
              <w:contextualSpacing w:val="0"/>
              <w:rPr>
                <w:szCs w:val="22"/>
              </w:rPr>
            </w:pPr>
          </w:p>
        </w:tc>
        <w:tc>
          <w:tcPr>
            <w:tcW w:w="8435" w:type="dxa"/>
            <w:gridSpan w:val="2"/>
          </w:tcPr>
          <w:p w14:paraId="7D577B66" w14:textId="77777777" w:rsidR="00BA6953" w:rsidRPr="00BA6953" w:rsidRDefault="00BA6953" w:rsidP="00BA6953">
            <w:pPr>
              <w:spacing w:after="120" w:line="240" w:lineRule="auto"/>
              <w:rPr>
                <w:b/>
                <w:bCs/>
                <w:szCs w:val="22"/>
              </w:rPr>
            </w:pPr>
            <w:r w:rsidRPr="00BA6953">
              <w:rPr>
                <w:b/>
                <w:bCs/>
                <w:szCs w:val="22"/>
              </w:rPr>
              <w:t>Töövõtja</w:t>
            </w:r>
          </w:p>
        </w:tc>
      </w:tr>
      <w:tr w:rsidR="00BA6953" w14:paraId="69D74FFD" w14:textId="77777777" w:rsidTr="0093335C">
        <w:tc>
          <w:tcPr>
            <w:tcW w:w="851" w:type="dxa"/>
          </w:tcPr>
          <w:p w14:paraId="6BCBAC7B" w14:textId="77777777" w:rsidR="00BA6953" w:rsidRDefault="00BA6953" w:rsidP="0093335C">
            <w:pPr>
              <w:tabs>
                <w:tab w:val="left" w:pos="360"/>
              </w:tabs>
              <w:spacing w:after="0" w:line="240" w:lineRule="auto"/>
              <w:ind w:left="360"/>
              <w:jc w:val="both"/>
            </w:pPr>
          </w:p>
        </w:tc>
        <w:tc>
          <w:tcPr>
            <w:tcW w:w="1989" w:type="dxa"/>
          </w:tcPr>
          <w:p w14:paraId="7FA4EBB5" w14:textId="7F3C929C" w:rsidR="00BA6953" w:rsidRPr="008F122C" w:rsidRDefault="00BA6953" w:rsidP="0093335C">
            <w:pPr>
              <w:spacing w:after="0" w:line="240" w:lineRule="auto"/>
              <w:jc w:val="both"/>
            </w:pPr>
            <w:r>
              <w:t>Kontaktisik</w:t>
            </w:r>
            <w:r w:rsidRPr="008F122C">
              <w:t xml:space="preserve"> </w:t>
            </w:r>
          </w:p>
        </w:tc>
        <w:tc>
          <w:tcPr>
            <w:tcW w:w="6446" w:type="dxa"/>
          </w:tcPr>
          <w:p w14:paraId="28E56194" w14:textId="77777777" w:rsidR="00D14143" w:rsidRDefault="00474755" w:rsidP="00A67E1A">
            <w:pPr>
              <w:spacing w:after="0" w:line="240" w:lineRule="auto"/>
              <w:jc w:val="both"/>
            </w:pPr>
            <w:r>
              <w:t>Jarmo Väinaste</w:t>
            </w:r>
          </w:p>
          <w:p w14:paraId="426AC87E" w14:textId="3661B295" w:rsidR="00474755" w:rsidRDefault="00474755" w:rsidP="00A67E1A">
            <w:pPr>
              <w:spacing w:after="0" w:line="240" w:lineRule="auto"/>
              <w:jc w:val="both"/>
            </w:pPr>
            <w:r>
              <w:t>tel. 55625526</w:t>
            </w:r>
          </w:p>
          <w:p w14:paraId="3B23DCB8" w14:textId="51D3269C" w:rsidR="00474755" w:rsidRPr="008F122C" w:rsidRDefault="00474755" w:rsidP="00A67E1A">
            <w:pPr>
              <w:spacing w:after="0" w:line="240" w:lineRule="auto"/>
              <w:jc w:val="both"/>
            </w:pPr>
            <w:r>
              <w:t>e-post jarmo@kemmerling.ee</w:t>
            </w:r>
          </w:p>
        </w:tc>
      </w:tr>
      <w:tr w:rsidR="00BA6953" w14:paraId="025087C5" w14:textId="77777777" w:rsidTr="0093335C">
        <w:tc>
          <w:tcPr>
            <w:tcW w:w="851" w:type="dxa"/>
          </w:tcPr>
          <w:p w14:paraId="04249240" w14:textId="77777777" w:rsidR="00BA6953" w:rsidRDefault="00BA6953" w:rsidP="0093335C">
            <w:pPr>
              <w:tabs>
                <w:tab w:val="left" w:pos="360"/>
              </w:tabs>
              <w:spacing w:after="0" w:line="240" w:lineRule="auto"/>
              <w:ind w:left="360"/>
              <w:jc w:val="both"/>
            </w:pPr>
          </w:p>
        </w:tc>
        <w:tc>
          <w:tcPr>
            <w:tcW w:w="1989" w:type="dxa"/>
          </w:tcPr>
          <w:p w14:paraId="0A0B65F6" w14:textId="7BEE12E4" w:rsidR="00BA6953" w:rsidRPr="008F122C" w:rsidRDefault="00BA6953" w:rsidP="0093335C">
            <w:pPr>
              <w:spacing w:after="0" w:line="240" w:lineRule="auto"/>
              <w:jc w:val="both"/>
            </w:pPr>
            <w:r>
              <w:t>Aadres</w:t>
            </w:r>
            <w:r w:rsidR="00D14143">
              <w:t>s</w:t>
            </w:r>
          </w:p>
        </w:tc>
        <w:tc>
          <w:tcPr>
            <w:tcW w:w="6446" w:type="dxa"/>
          </w:tcPr>
          <w:p w14:paraId="7253577F" w14:textId="1ECD3B1E" w:rsidR="00BA6953" w:rsidRDefault="00474755" w:rsidP="00A67E1A">
            <w:pPr>
              <w:spacing w:after="120" w:line="240" w:lineRule="auto"/>
              <w:jc w:val="both"/>
              <w:rPr>
                <w:rFonts w:cs="Arial"/>
                <w:szCs w:val="22"/>
              </w:rPr>
            </w:pPr>
            <w:proofErr w:type="spellStart"/>
            <w:r>
              <w:rPr>
                <w:rFonts w:cs="Arial"/>
                <w:szCs w:val="22"/>
              </w:rPr>
              <w:t>Peteburi</w:t>
            </w:r>
            <w:proofErr w:type="spellEnd"/>
            <w:r>
              <w:rPr>
                <w:rFonts w:cs="Arial"/>
                <w:szCs w:val="22"/>
              </w:rPr>
              <w:t xml:space="preserve"> tee 111, 13817 Tallinn</w:t>
            </w:r>
          </w:p>
        </w:tc>
      </w:tr>
    </w:tbl>
    <w:p w14:paraId="00713ABE" w14:textId="77777777" w:rsidR="00BA6953" w:rsidRDefault="00BA6953" w:rsidP="00BA6953">
      <w:pPr>
        <w:spacing w:after="120" w:line="240" w:lineRule="auto"/>
        <w:ind w:left="360"/>
        <w:jc w:val="both"/>
      </w:pPr>
    </w:p>
    <w:p w14:paraId="6E469FC4" w14:textId="5FAB8082" w:rsidR="00023DFA" w:rsidRDefault="00023DFA" w:rsidP="00FA7B1D">
      <w:pPr>
        <w:pStyle w:val="Heading2"/>
        <w:numPr>
          <w:ilvl w:val="0"/>
          <w:numId w:val="21"/>
        </w:numPr>
        <w:spacing w:before="0" w:after="120" w:line="240" w:lineRule="auto"/>
        <w:rPr>
          <w:i w:val="0"/>
        </w:rPr>
      </w:pPr>
      <w:bookmarkStart w:id="11" w:name="_Hlk68862902"/>
      <w:bookmarkEnd w:id="10"/>
      <w:r w:rsidRPr="00E31296">
        <w:rPr>
          <w:i w:val="0"/>
        </w:rPr>
        <w:t>Poolte allkirjad</w:t>
      </w:r>
    </w:p>
    <w:p w14:paraId="516DD7EA" w14:textId="77777777" w:rsidR="00B36E1C" w:rsidRPr="00B36E1C" w:rsidRDefault="00B36E1C" w:rsidP="00B36E1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755"/>
      </w:tblGrid>
      <w:tr w:rsidR="00023DFA" w14:paraId="39FD4A8B" w14:textId="77777777" w:rsidTr="451B4C71">
        <w:trPr>
          <w:trHeight w:val="930"/>
        </w:trPr>
        <w:tc>
          <w:tcPr>
            <w:tcW w:w="4536" w:type="dxa"/>
          </w:tcPr>
          <w:p w14:paraId="266C1273" w14:textId="77777777" w:rsidR="00023DFA" w:rsidRDefault="00023DFA" w:rsidP="00FA7B1D">
            <w:pPr>
              <w:pStyle w:val="ListParagraph"/>
              <w:spacing w:after="120" w:line="240" w:lineRule="auto"/>
              <w:contextualSpacing w:val="0"/>
            </w:pPr>
            <w:r>
              <w:t>(allkirjastatud digitaalselt)</w:t>
            </w:r>
          </w:p>
          <w:p w14:paraId="6AF14039" w14:textId="6C4C254B" w:rsidR="00023DFA" w:rsidRPr="00023DFA" w:rsidRDefault="00474755" w:rsidP="00FA7B1D">
            <w:pPr>
              <w:pStyle w:val="Body"/>
              <w:spacing w:after="120"/>
              <w:jc w:val="both"/>
              <w:rPr>
                <w:rFonts w:ascii="Arial" w:hAnsi="Arial" w:cs="Arial"/>
                <w:bCs/>
                <w:sz w:val="22"/>
                <w:szCs w:val="22"/>
              </w:rPr>
            </w:pPr>
            <w:r>
              <w:rPr>
                <w:rFonts w:ascii="Arial" w:hAnsi="Arial" w:cs="Arial"/>
                <w:bCs/>
                <w:sz w:val="22"/>
                <w:szCs w:val="22"/>
              </w:rPr>
              <w:t>Külli Tammur</w:t>
            </w:r>
          </w:p>
          <w:p w14:paraId="4439AC6A" w14:textId="77777777" w:rsidR="00023DFA" w:rsidRDefault="00023DFA" w:rsidP="00FA7B1D">
            <w:pPr>
              <w:pStyle w:val="ListParagraph"/>
              <w:spacing w:after="120" w:line="240" w:lineRule="auto"/>
              <w:contextualSpacing w:val="0"/>
            </w:pPr>
            <w:r>
              <w:t>Tellija esindaja</w:t>
            </w:r>
          </w:p>
        </w:tc>
        <w:tc>
          <w:tcPr>
            <w:tcW w:w="4755" w:type="dxa"/>
          </w:tcPr>
          <w:p w14:paraId="739832F3" w14:textId="77777777" w:rsidR="00023DFA" w:rsidRDefault="00023DFA" w:rsidP="00FA7B1D">
            <w:pPr>
              <w:pStyle w:val="ListParagraph"/>
              <w:spacing w:after="120" w:line="240" w:lineRule="auto"/>
              <w:contextualSpacing w:val="0"/>
            </w:pPr>
            <w:r>
              <w:t>(allkirjastatud digitaalselt)</w:t>
            </w:r>
          </w:p>
          <w:p w14:paraId="4C0AE7BD" w14:textId="1308E5C5" w:rsidR="0026288A" w:rsidRDefault="00474755" w:rsidP="00FA7B1D">
            <w:pPr>
              <w:pStyle w:val="ListParagraph"/>
              <w:spacing w:after="120" w:line="240" w:lineRule="auto"/>
              <w:contextualSpacing w:val="0"/>
            </w:pPr>
            <w:r>
              <w:t>Andrus Oraka</w:t>
            </w:r>
          </w:p>
          <w:p w14:paraId="4D365F92" w14:textId="5F47440F" w:rsidR="00023DFA" w:rsidRDefault="00023DFA" w:rsidP="00FA7B1D">
            <w:pPr>
              <w:pStyle w:val="ListParagraph"/>
              <w:spacing w:after="120" w:line="240" w:lineRule="auto"/>
              <w:contextualSpacing w:val="0"/>
            </w:pPr>
            <w:r>
              <w:t>Töövõtja esindaja</w:t>
            </w:r>
          </w:p>
        </w:tc>
      </w:tr>
      <w:bookmarkEnd w:id="11"/>
    </w:tbl>
    <w:p w14:paraId="612E937C" w14:textId="77777777" w:rsidR="005A72C6" w:rsidRDefault="005A72C6" w:rsidP="00FA7B1D">
      <w:pPr>
        <w:spacing w:after="120" w:line="240" w:lineRule="auto"/>
      </w:pPr>
    </w:p>
    <w:p w14:paraId="25894C87" w14:textId="23DD3A4A" w:rsidR="005A72C6" w:rsidRDefault="005A72C6" w:rsidP="00FA7B1D">
      <w:pPr>
        <w:spacing w:after="120" w:line="240" w:lineRule="auto"/>
      </w:pPr>
    </w:p>
    <w:sectPr w:rsidR="005A72C6" w:rsidSect="001925C0">
      <w:headerReference w:type="even" r:id="rId12"/>
      <w:headerReference w:type="default" r:id="rId13"/>
      <w:footerReference w:type="default" r:id="rId14"/>
      <w:headerReference w:type="first" r:id="rId15"/>
      <w:footerReference w:type="first" r:id="rId16"/>
      <w:pgSz w:w="11900" w:h="16840"/>
      <w:pgMar w:top="558" w:right="851" w:bottom="531" w:left="175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D38B" w14:textId="77777777" w:rsidR="00230B68" w:rsidRDefault="00230B68" w:rsidP="00AC4486">
      <w:r>
        <w:separator/>
      </w:r>
    </w:p>
  </w:endnote>
  <w:endnote w:type="continuationSeparator" w:id="0">
    <w:p w14:paraId="67395184" w14:textId="77777777" w:rsidR="00230B68" w:rsidRDefault="00230B68" w:rsidP="00AC4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ab Grotesque Light">
    <w:altName w:val="Courier New"/>
    <w:charset w:val="00"/>
    <w:family w:val="auto"/>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MT">
    <w:altName w:val="Arial"/>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75A42" w14:textId="54D5FF53" w:rsidR="00900E92" w:rsidRPr="00900E92" w:rsidRDefault="00900E92" w:rsidP="00646851">
    <w:pPr>
      <w:pStyle w:val="Header"/>
      <w:rPr>
        <w:rStyle w:val="PageNumber"/>
        <w:color w:val="7F7F7F" w:themeColor="text1" w:themeTint="80"/>
      </w:rPr>
    </w:pPr>
    <w:r w:rsidRPr="00900E92">
      <w:rPr>
        <w:rStyle w:val="PageNumber"/>
        <w:color w:val="7F7F7F" w:themeColor="text1" w:themeTint="80"/>
      </w:rPr>
      <w:fldChar w:fldCharType="begin"/>
    </w:r>
    <w:r w:rsidRPr="00900E92">
      <w:rPr>
        <w:rStyle w:val="PageNumber"/>
        <w:color w:val="7F7F7F" w:themeColor="text1" w:themeTint="80"/>
      </w:rPr>
      <w:instrText xml:space="preserve">PAGE  </w:instrText>
    </w:r>
    <w:r w:rsidRPr="00900E92">
      <w:rPr>
        <w:rStyle w:val="PageNumber"/>
        <w:color w:val="7F7F7F" w:themeColor="text1" w:themeTint="80"/>
      </w:rPr>
      <w:fldChar w:fldCharType="separate"/>
    </w:r>
    <w:r w:rsidR="002B095E">
      <w:rPr>
        <w:rStyle w:val="PageNumber"/>
        <w:noProof/>
        <w:color w:val="7F7F7F" w:themeColor="text1" w:themeTint="80"/>
      </w:rPr>
      <w:t>3</w:t>
    </w:r>
    <w:r w:rsidRPr="00900E92">
      <w:rPr>
        <w:rStyle w:val="PageNumber"/>
        <w:color w:val="7F7F7F" w:themeColor="text1" w:themeTint="80"/>
      </w:rPr>
      <w:fldChar w:fldCharType="end"/>
    </w:r>
  </w:p>
  <w:p w14:paraId="7E0E902E" w14:textId="77777777" w:rsidR="00900E92" w:rsidRDefault="00900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8479" w14:textId="580351B8" w:rsidR="001925C0" w:rsidRDefault="001B51B4" w:rsidP="001B51B4">
    <w:pPr>
      <w:pStyle w:val="Footer"/>
      <w:tabs>
        <w:tab w:val="clear" w:pos="4680"/>
        <w:tab w:val="clear" w:pos="9360"/>
        <w:tab w:val="left" w:pos="3200"/>
      </w:tabs>
    </w:pPr>
    <w:r>
      <w:tab/>
    </w:r>
  </w:p>
  <w:p w14:paraId="55E60FDD" w14:textId="77777777" w:rsidR="00C10BB0" w:rsidRDefault="00C10BB0">
    <w:pPr>
      <w:pStyle w:val="Footer"/>
    </w:pPr>
  </w:p>
  <w:p w14:paraId="75FB7F80" w14:textId="77777777" w:rsidR="00AC4486" w:rsidRDefault="00AC4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DB093" w14:textId="77777777" w:rsidR="00230B68" w:rsidRDefault="00230B68" w:rsidP="00AC4486">
      <w:r>
        <w:separator/>
      </w:r>
    </w:p>
  </w:footnote>
  <w:footnote w:type="continuationSeparator" w:id="0">
    <w:p w14:paraId="30617B1E" w14:textId="77777777" w:rsidR="00230B68" w:rsidRDefault="00230B68" w:rsidP="00AC4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E67A" w14:textId="77777777" w:rsidR="00900E92" w:rsidRDefault="00900E92" w:rsidP="00646851">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124EBF4C" w14:textId="77777777" w:rsidR="00900E92" w:rsidRDefault="00900E92" w:rsidP="006468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8FDA" w14:textId="77777777" w:rsidR="00D72B4F" w:rsidRDefault="00D72B4F" w:rsidP="00646851">
    <w:pPr>
      <w:pStyle w:val="Header"/>
    </w:pPr>
  </w:p>
  <w:p w14:paraId="519F6740" w14:textId="7D90984E" w:rsidR="00900E92" w:rsidRPr="00646851" w:rsidRDefault="00900E92" w:rsidP="006468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540B" w14:textId="77777777" w:rsidR="00AC4486" w:rsidRDefault="00AC4486" w:rsidP="00646851">
    <w:pPr>
      <w:pStyle w:val="Header"/>
    </w:pPr>
  </w:p>
  <w:p w14:paraId="74B8D8D3" w14:textId="77777777" w:rsidR="00AC4486" w:rsidRDefault="00AC4486" w:rsidP="00646851">
    <w:pPr>
      <w:pStyle w:val="Header"/>
    </w:pPr>
  </w:p>
  <w:p w14:paraId="726304A5" w14:textId="77777777" w:rsidR="00AC4486" w:rsidRDefault="00AC4486" w:rsidP="00646851">
    <w:pPr>
      <w:pStyle w:val="Header"/>
    </w:pPr>
  </w:p>
  <w:p w14:paraId="5BB620A8" w14:textId="77777777" w:rsidR="00AC4486" w:rsidRDefault="00AC4486" w:rsidP="00646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79CF0B"/>
    <w:multiLevelType w:val="hybridMultilevel"/>
    <w:tmpl w:val="7728AA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2D4E73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2E04C97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EFE6F2A4"/>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7F1CCE0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99B4327C"/>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16C00282"/>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177C5CB2"/>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8CC49CF0"/>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26944078"/>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1CFE933E"/>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A29CDA6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A6320F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287DDC"/>
    <w:multiLevelType w:val="multilevel"/>
    <w:tmpl w:val="D46A90F4"/>
    <w:lvl w:ilvl="0">
      <w:start w:val="1"/>
      <w:numFmt w:val="decimal"/>
      <w:lvlText w:val="%1."/>
      <w:lvlJc w:val="left"/>
      <w:pPr>
        <w:ind w:left="360" w:hanging="360"/>
      </w:pPr>
      <w:rPr>
        <w:rFonts w:ascii="Arial" w:hAnsi="Arial" w:cs="Arial" w:hint="default"/>
        <w:b/>
        <w:bCs/>
        <w:sz w:val="18"/>
      </w:rPr>
    </w:lvl>
    <w:lvl w:ilvl="1">
      <w:start w:val="1"/>
      <w:numFmt w:val="decimal"/>
      <w:lvlText w:val="%1.%2."/>
      <w:lvlJc w:val="left"/>
      <w:pPr>
        <w:ind w:left="360" w:hanging="360"/>
      </w:pPr>
      <w:rPr>
        <w:rFonts w:ascii="Arial" w:hAnsi="Arial" w:cs="Arial" w:hint="default"/>
        <w:b/>
        <w:bCs/>
        <w:sz w:val="18"/>
      </w:rPr>
    </w:lvl>
    <w:lvl w:ilvl="2">
      <w:start w:val="1"/>
      <w:numFmt w:val="decimal"/>
      <w:lvlText w:val="%1.%2.%3."/>
      <w:lvlJc w:val="left"/>
      <w:pPr>
        <w:ind w:left="720" w:hanging="720"/>
      </w:pPr>
      <w:rPr>
        <w:rFonts w:ascii="Arial" w:hAnsi="Arial" w:cs="Arial" w:hint="default"/>
        <w:sz w:val="18"/>
      </w:rPr>
    </w:lvl>
    <w:lvl w:ilvl="3">
      <w:start w:val="1"/>
      <w:numFmt w:val="decimal"/>
      <w:lvlText w:val="%1.%2.%3.%4."/>
      <w:lvlJc w:val="left"/>
      <w:pPr>
        <w:ind w:left="720" w:hanging="720"/>
      </w:pPr>
      <w:rPr>
        <w:rFonts w:ascii="Arial" w:hAnsi="Arial" w:cs="Arial" w:hint="default"/>
        <w:sz w:val="18"/>
      </w:rPr>
    </w:lvl>
    <w:lvl w:ilvl="4">
      <w:start w:val="1"/>
      <w:numFmt w:val="decimal"/>
      <w:lvlText w:val="%1.%2.%3.%4.%5."/>
      <w:lvlJc w:val="left"/>
      <w:pPr>
        <w:ind w:left="1080" w:hanging="1080"/>
      </w:pPr>
      <w:rPr>
        <w:rFonts w:ascii="Arial" w:hAnsi="Arial" w:cs="Arial" w:hint="default"/>
        <w:sz w:val="18"/>
      </w:rPr>
    </w:lvl>
    <w:lvl w:ilvl="5">
      <w:start w:val="1"/>
      <w:numFmt w:val="decimal"/>
      <w:lvlText w:val="%1.%2.%3.%4.%5.%6."/>
      <w:lvlJc w:val="left"/>
      <w:pPr>
        <w:ind w:left="1080" w:hanging="1080"/>
      </w:pPr>
      <w:rPr>
        <w:rFonts w:ascii="Arial" w:hAnsi="Arial" w:cs="Arial" w:hint="default"/>
        <w:sz w:val="18"/>
      </w:rPr>
    </w:lvl>
    <w:lvl w:ilvl="6">
      <w:start w:val="1"/>
      <w:numFmt w:val="decimal"/>
      <w:lvlText w:val="%1.%2.%3.%4.%5.%6.%7."/>
      <w:lvlJc w:val="left"/>
      <w:pPr>
        <w:ind w:left="1440" w:hanging="1440"/>
      </w:pPr>
      <w:rPr>
        <w:rFonts w:ascii="Arial" w:hAnsi="Arial" w:cs="Arial" w:hint="default"/>
        <w:sz w:val="18"/>
      </w:rPr>
    </w:lvl>
    <w:lvl w:ilvl="7">
      <w:start w:val="1"/>
      <w:numFmt w:val="decimal"/>
      <w:lvlText w:val="%1.%2.%3.%4.%5.%6.%7.%8."/>
      <w:lvlJc w:val="left"/>
      <w:pPr>
        <w:ind w:left="1440" w:hanging="1440"/>
      </w:pPr>
      <w:rPr>
        <w:rFonts w:ascii="Arial" w:hAnsi="Arial" w:cs="Arial" w:hint="default"/>
        <w:sz w:val="18"/>
      </w:rPr>
    </w:lvl>
    <w:lvl w:ilvl="8">
      <w:start w:val="1"/>
      <w:numFmt w:val="decimal"/>
      <w:lvlText w:val="%1.%2.%3.%4.%5.%6.%7.%8.%9."/>
      <w:lvlJc w:val="left"/>
      <w:pPr>
        <w:ind w:left="1800" w:hanging="1800"/>
      </w:pPr>
      <w:rPr>
        <w:rFonts w:ascii="Arial" w:hAnsi="Arial" w:cs="Arial" w:hint="default"/>
        <w:sz w:val="18"/>
      </w:rPr>
    </w:lvl>
  </w:abstractNum>
  <w:abstractNum w:abstractNumId="14" w15:restartNumberingAfterBreak="0">
    <w:nsid w:val="10CB6BA8"/>
    <w:multiLevelType w:val="multilevel"/>
    <w:tmpl w:val="1B26DE5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903570"/>
    <w:multiLevelType w:val="hybridMultilevel"/>
    <w:tmpl w:val="9A4E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563B1C"/>
    <w:multiLevelType w:val="multilevel"/>
    <w:tmpl w:val="7CFC4CCC"/>
    <w:lvl w:ilvl="0">
      <w:start w:val="1"/>
      <w:numFmt w:val="decimal"/>
      <w:lvlText w:val="%1."/>
      <w:lvlJc w:val="left"/>
      <w:pPr>
        <w:ind w:left="360" w:hanging="360"/>
      </w:pPr>
      <w:rPr>
        <w:rFonts w:cs="Times New Roman" w:hint="default"/>
        <w:b/>
      </w:rPr>
    </w:lvl>
    <w:lvl w:ilvl="1">
      <w:start w:val="1"/>
      <w:numFmt w:val="decimal"/>
      <w:lvlText w:val="%1.%2."/>
      <w:lvlJc w:val="left"/>
      <w:pPr>
        <w:ind w:left="737" w:hanging="737"/>
      </w:pPr>
      <w:rPr>
        <w:rFonts w:cs="Times New Roman" w:hint="default"/>
        <w:b w:val="0"/>
      </w:rPr>
    </w:lvl>
    <w:lvl w:ilvl="2">
      <w:start w:val="1"/>
      <w:numFmt w:val="decimal"/>
      <w:lvlText w:val="%1.%2.%3."/>
      <w:lvlJc w:val="left"/>
      <w:pPr>
        <w:ind w:left="1145" w:hanging="720"/>
      </w:pPr>
      <w:rPr>
        <w:rFonts w:ascii="Times New Roman" w:hAnsi="Times New Roman" w:cs="Times New Roman" w:hint="default"/>
        <w:i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D0A5893"/>
    <w:multiLevelType w:val="multilevel"/>
    <w:tmpl w:val="9EC8E9EE"/>
    <w:lvl w:ilvl="0">
      <w:start w:val="1"/>
      <w:numFmt w:val="decimal"/>
      <w:lvlText w:val="%1."/>
      <w:lvlJc w:val="left"/>
      <w:pPr>
        <w:ind w:left="360" w:hanging="360"/>
      </w:pPr>
      <w:rPr>
        <w:b/>
        <w:bCs/>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754832"/>
    <w:multiLevelType w:val="hybridMultilevel"/>
    <w:tmpl w:val="DA0697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F95C9F"/>
    <w:multiLevelType w:val="hybridMultilevel"/>
    <w:tmpl w:val="E2323C90"/>
    <w:lvl w:ilvl="0" w:tplc="F0EE5B5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975192"/>
    <w:multiLevelType w:val="multilevel"/>
    <w:tmpl w:val="AAFE810E"/>
    <w:lvl w:ilvl="0">
      <w:start w:val="1"/>
      <w:numFmt w:val="decimal"/>
      <w:lvlText w:val="%1."/>
      <w:lvlJc w:val="left"/>
      <w:pPr>
        <w:ind w:left="720" w:hanging="720"/>
      </w:pPr>
      <w:rPr>
        <w:b/>
      </w:rPr>
    </w:lvl>
    <w:lvl w:ilvl="1">
      <w:start w:val="1"/>
      <w:numFmt w:val="decimal"/>
      <w:isLgl/>
      <w:lvlText w:val="%1.%2."/>
      <w:lvlJc w:val="left"/>
      <w:pPr>
        <w:ind w:left="720" w:hanging="720"/>
      </w:pPr>
      <w:rPr>
        <w:rFonts w:ascii="Verdana" w:hAnsi="Verdana" w:cs="Times New Roman" w:hint="default"/>
        <w:b/>
        <w:color w:val="auto"/>
        <w:sz w:val="18"/>
        <w:szCs w:val="18"/>
      </w:rPr>
    </w:lvl>
    <w:lvl w:ilvl="2">
      <w:start w:val="1"/>
      <w:numFmt w:val="decimal"/>
      <w:isLgl/>
      <w:lvlText w:val="%1.%2.%3."/>
      <w:lvlJc w:val="left"/>
      <w:pPr>
        <w:ind w:left="1588" w:hanging="880"/>
      </w:pPr>
      <w:rPr>
        <w:rFonts w:cs="Times New Roman"/>
        <w:b/>
        <w:color w:val="auto"/>
      </w:rPr>
    </w:lvl>
    <w:lvl w:ilvl="3">
      <w:start w:val="1"/>
      <w:numFmt w:val="decimal"/>
      <w:isLgl/>
      <w:lvlText w:val="%1.%2.%3.%4."/>
      <w:lvlJc w:val="left"/>
      <w:pPr>
        <w:ind w:left="1080" w:hanging="1080"/>
      </w:pPr>
      <w:rPr>
        <w:rFonts w:cs="Times New Roman"/>
        <w:b w:val="0"/>
        <w:color w:val="auto"/>
      </w:rPr>
    </w:lvl>
    <w:lvl w:ilvl="4">
      <w:start w:val="1"/>
      <w:numFmt w:val="decimal"/>
      <w:isLgl/>
      <w:lvlText w:val="%1.%2.%3.%4.%5."/>
      <w:lvlJc w:val="left"/>
      <w:pPr>
        <w:ind w:left="1440" w:hanging="1440"/>
      </w:pPr>
      <w:rPr>
        <w:rFonts w:cs="Times New Roman"/>
        <w:b w:val="0"/>
        <w:color w:val="auto"/>
      </w:rPr>
    </w:lvl>
    <w:lvl w:ilvl="5">
      <w:start w:val="1"/>
      <w:numFmt w:val="decimal"/>
      <w:isLgl/>
      <w:lvlText w:val="%1.%2.%3.%4.%5.%6."/>
      <w:lvlJc w:val="left"/>
      <w:pPr>
        <w:ind w:left="1440" w:hanging="1440"/>
      </w:pPr>
      <w:rPr>
        <w:rFonts w:cs="Times New Roman"/>
        <w:b w:val="0"/>
        <w:color w:val="auto"/>
      </w:rPr>
    </w:lvl>
    <w:lvl w:ilvl="6">
      <w:start w:val="1"/>
      <w:numFmt w:val="decimal"/>
      <w:isLgl/>
      <w:lvlText w:val="%1.%2.%3.%4.%5.%6.%7."/>
      <w:lvlJc w:val="left"/>
      <w:pPr>
        <w:ind w:left="1800" w:hanging="1800"/>
      </w:pPr>
      <w:rPr>
        <w:rFonts w:cs="Times New Roman"/>
        <w:b w:val="0"/>
        <w:color w:val="auto"/>
      </w:rPr>
    </w:lvl>
    <w:lvl w:ilvl="7">
      <w:start w:val="1"/>
      <w:numFmt w:val="decimal"/>
      <w:isLgl/>
      <w:lvlText w:val="%1.%2.%3.%4.%5.%6.%7.%8."/>
      <w:lvlJc w:val="left"/>
      <w:pPr>
        <w:ind w:left="1800" w:hanging="1800"/>
      </w:pPr>
      <w:rPr>
        <w:rFonts w:cs="Times New Roman"/>
        <w:b w:val="0"/>
        <w:color w:val="auto"/>
      </w:rPr>
    </w:lvl>
    <w:lvl w:ilvl="8">
      <w:start w:val="1"/>
      <w:numFmt w:val="decimal"/>
      <w:isLgl/>
      <w:lvlText w:val="%1.%2.%3.%4.%5.%6.%7.%8.%9."/>
      <w:lvlJc w:val="left"/>
      <w:pPr>
        <w:ind w:left="2160" w:hanging="2160"/>
      </w:pPr>
      <w:rPr>
        <w:rFonts w:cs="Times New Roman"/>
        <w:b w:val="0"/>
        <w:color w:val="auto"/>
      </w:rPr>
    </w:lvl>
  </w:abstractNum>
  <w:abstractNum w:abstractNumId="21" w15:restartNumberingAfterBreak="0">
    <w:nsid w:val="62285DDC"/>
    <w:multiLevelType w:val="multilevel"/>
    <w:tmpl w:val="349A5CF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2E94DA3"/>
    <w:multiLevelType w:val="hybridMultilevel"/>
    <w:tmpl w:val="828A7304"/>
    <w:lvl w:ilvl="0" w:tplc="EB84B924">
      <w:start w:val="1"/>
      <w:numFmt w:val="bullet"/>
      <w:pStyle w:val="Bullets"/>
      <w:lvlText w:val="•"/>
      <w:lvlJc w:val="left"/>
      <w:pPr>
        <w:ind w:left="720" w:hanging="360"/>
      </w:pPr>
      <w:rPr>
        <w:rFonts w:ascii="Lab Grotesque Light" w:hAnsi="Lab Grotesque Light" w:hint="default"/>
        <w:b/>
        <w:i w:val="0"/>
        <w:color w:val="00963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DB44F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0C51B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0C2926"/>
    <w:multiLevelType w:val="multilevel"/>
    <w:tmpl w:val="9EC8E9EE"/>
    <w:lvl w:ilvl="0">
      <w:start w:val="1"/>
      <w:numFmt w:val="decimal"/>
      <w:lvlText w:val="%1."/>
      <w:lvlJc w:val="left"/>
      <w:pPr>
        <w:ind w:left="360" w:hanging="360"/>
      </w:pPr>
      <w:rPr>
        <w:b/>
        <w:bCs/>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1116049">
    <w:abstractNumId w:val="1"/>
  </w:num>
  <w:num w:numId="2" w16cid:durableId="1047996858">
    <w:abstractNumId w:val="2"/>
  </w:num>
  <w:num w:numId="3" w16cid:durableId="1119839005">
    <w:abstractNumId w:val="3"/>
  </w:num>
  <w:num w:numId="4" w16cid:durableId="275597855">
    <w:abstractNumId w:val="4"/>
  </w:num>
  <w:num w:numId="5" w16cid:durableId="756437399">
    <w:abstractNumId w:val="5"/>
  </w:num>
  <w:num w:numId="6" w16cid:durableId="1735228882">
    <w:abstractNumId w:val="10"/>
  </w:num>
  <w:num w:numId="7" w16cid:durableId="430441581">
    <w:abstractNumId w:val="6"/>
  </w:num>
  <w:num w:numId="8" w16cid:durableId="1857310303">
    <w:abstractNumId w:val="7"/>
  </w:num>
  <w:num w:numId="9" w16cid:durableId="485512787">
    <w:abstractNumId w:val="8"/>
  </w:num>
  <w:num w:numId="10" w16cid:durableId="491796144">
    <w:abstractNumId w:val="9"/>
  </w:num>
  <w:num w:numId="11" w16cid:durableId="659501921">
    <w:abstractNumId w:val="11"/>
  </w:num>
  <w:num w:numId="12" w16cid:durableId="395132970">
    <w:abstractNumId w:val="21"/>
  </w:num>
  <w:num w:numId="13" w16cid:durableId="1176768474">
    <w:abstractNumId w:val="0"/>
  </w:num>
  <w:num w:numId="14" w16cid:durableId="756512021">
    <w:abstractNumId w:val="15"/>
  </w:num>
  <w:num w:numId="15" w16cid:durableId="2043356015">
    <w:abstractNumId w:val="18"/>
  </w:num>
  <w:num w:numId="16" w16cid:durableId="1882748444">
    <w:abstractNumId w:val="19"/>
  </w:num>
  <w:num w:numId="17" w16cid:durableId="1318999293">
    <w:abstractNumId w:val="22"/>
  </w:num>
  <w:num w:numId="18" w16cid:durableId="294678705">
    <w:abstractNumId w:val="14"/>
  </w:num>
  <w:num w:numId="19" w16cid:durableId="1597208539">
    <w:abstractNumId w:val="23"/>
  </w:num>
  <w:num w:numId="20" w16cid:durableId="5105326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4939779">
    <w:abstractNumId w:val="25"/>
  </w:num>
  <w:num w:numId="22" w16cid:durableId="1281567956">
    <w:abstractNumId w:val="13"/>
  </w:num>
  <w:num w:numId="23" w16cid:durableId="91704953">
    <w:abstractNumId w:val="17"/>
  </w:num>
  <w:num w:numId="24" w16cid:durableId="1181746350">
    <w:abstractNumId w:val="24"/>
  </w:num>
  <w:num w:numId="25" w16cid:durableId="1021474840">
    <w:abstractNumId w:val="12"/>
  </w:num>
  <w:num w:numId="26" w16cid:durableId="1477933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913"/>
    <w:rsid w:val="000000C2"/>
    <w:rsid w:val="000119AC"/>
    <w:rsid w:val="00023DCC"/>
    <w:rsid w:val="00023DFA"/>
    <w:rsid w:val="00024B26"/>
    <w:rsid w:val="0003088F"/>
    <w:rsid w:val="000335FE"/>
    <w:rsid w:val="000515A3"/>
    <w:rsid w:val="00053603"/>
    <w:rsid w:val="0007094E"/>
    <w:rsid w:val="00082F84"/>
    <w:rsid w:val="0008378E"/>
    <w:rsid w:val="00087549"/>
    <w:rsid w:val="000931D7"/>
    <w:rsid w:val="00094344"/>
    <w:rsid w:val="000A7530"/>
    <w:rsid w:val="000B1B94"/>
    <w:rsid w:val="000B24B0"/>
    <w:rsid w:val="000B6EB0"/>
    <w:rsid w:val="000C6FEC"/>
    <w:rsid w:val="000F5F87"/>
    <w:rsid w:val="00101C0E"/>
    <w:rsid w:val="00112E30"/>
    <w:rsid w:val="00116282"/>
    <w:rsid w:val="00116863"/>
    <w:rsid w:val="00117850"/>
    <w:rsid w:val="00124888"/>
    <w:rsid w:val="001412B0"/>
    <w:rsid w:val="001669A7"/>
    <w:rsid w:val="001833C6"/>
    <w:rsid w:val="00184F54"/>
    <w:rsid w:val="001878AE"/>
    <w:rsid w:val="00190DFB"/>
    <w:rsid w:val="001925C0"/>
    <w:rsid w:val="001B51B4"/>
    <w:rsid w:val="001D0803"/>
    <w:rsid w:val="001D183A"/>
    <w:rsid w:val="001E3CDC"/>
    <w:rsid w:val="001F46B0"/>
    <w:rsid w:val="00222D34"/>
    <w:rsid w:val="00230B68"/>
    <w:rsid w:val="002333A3"/>
    <w:rsid w:val="00241257"/>
    <w:rsid w:val="00246461"/>
    <w:rsid w:val="0026288A"/>
    <w:rsid w:val="002A2517"/>
    <w:rsid w:val="002A2D42"/>
    <w:rsid w:val="002B095E"/>
    <w:rsid w:val="002B3682"/>
    <w:rsid w:val="002F507B"/>
    <w:rsid w:val="002F7746"/>
    <w:rsid w:val="00307AF2"/>
    <w:rsid w:val="00316AD8"/>
    <w:rsid w:val="00321053"/>
    <w:rsid w:val="0032155E"/>
    <w:rsid w:val="00345B6F"/>
    <w:rsid w:val="0035323E"/>
    <w:rsid w:val="00362C63"/>
    <w:rsid w:val="0039476B"/>
    <w:rsid w:val="003963E0"/>
    <w:rsid w:val="003A702A"/>
    <w:rsid w:val="003C3E3A"/>
    <w:rsid w:val="003D5447"/>
    <w:rsid w:val="003D5EE7"/>
    <w:rsid w:val="003F23CC"/>
    <w:rsid w:val="003F5EE0"/>
    <w:rsid w:val="00400DD5"/>
    <w:rsid w:val="004172C2"/>
    <w:rsid w:val="00423376"/>
    <w:rsid w:val="00437377"/>
    <w:rsid w:val="00437862"/>
    <w:rsid w:val="004513FD"/>
    <w:rsid w:val="004540A5"/>
    <w:rsid w:val="004560B0"/>
    <w:rsid w:val="00456451"/>
    <w:rsid w:val="00456956"/>
    <w:rsid w:val="00460DDD"/>
    <w:rsid w:val="0047180B"/>
    <w:rsid w:val="00474755"/>
    <w:rsid w:val="004957AC"/>
    <w:rsid w:val="004A1E4F"/>
    <w:rsid w:val="004D5813"/>
    <w:rsid w:val="004D6925"/>
    <w:rsid w:val="004F167E"/>
    <w:rsid w:val="0052236E"/>
    <w:rsid w:val="00530DB5"/>
    <w:rsid w:val="005352F5"/>
    <w:rsid w:val="005445B1"/>
    <w:rsid w:val="00545309"/>
    <w:rsid w:val="00546073"/>
    <w:rsid w:val="005513D3"/>
    <w:rsid w:val="00552F59"/>
    <w:rsid w:val="00563B91"/>
    <w:rsid w:val="005700BE"/>
    <w:rsid w:val="00570C7F"/>
    <w:rsid w:val="00582A85"/>
    <w:rsid w:val="005A2A93"/>
    <w:rsid w:val="005A60B2"/>
    <w:rsid w:val="005A72C6"/>
    <w:rsid w:val="005A73B9"/>
    <w:rsid w:val="005B266E"/>
    <w:rsid w:val="006052E8"/>
    <w:rsid w:val="00623A17"/>
    <w:rsid w:val="00624547"/>
    <w:rsid w:val="00633983"/>
    <w:rsid w:val="00646851"/>
    <w:rsid w:val="00663CF4"/>
    <w:rsid w:val="0066733D"/>
    <w:rsid w:val="0067071B"/>
    <w:rsid w:val="00670EED"/>
    <w:rsid w:val="0067740F"/>
    <w:rsid w:val="00683493"/>
    <w:rsid w:val="00690DB4"/>
    <w:rsid w:val="006A238B"/>
    <w:rsid w:val="006B01E0"/>
    <w:rsid w:val="006B1EE1"/>
    <w:rsid w:val="006E39B7"/>
    <w:rsid w:val="00703578"/>
    <w:rsid w:val="00706C91"/>
    <w:rsid w:val="0071250A"/>
    <w:rsid w:val="00713582"/>
    <w:rsid w:val="00713B67"/>
    <w:rsid w:val="0071568E"/>
    <w:rsid w:val="00734175"/>
    <w:rsid w:val="007411C7"/>
    <w:rsid w:val="00767DB2"/>
    <w:rsid w:val="00771B67"/>
    <w:rsid w:val="00796588"/>
    <w:rsid w:val="007A18B6"/>
    <w:rsid w:val="007B013B"/>
    <w:rsid w:val="007B0980"/>
    <w:rsid w:val="007C7D18"/>
    <w:rsid w:val="007D4913"/>
    <w:rsid w:val="007F47B1"/>
    <w:rsid w:val="007F769F"/>
    <w:rsid w:val="00801CDB"/>
    <w:rsid w:val="00801F0B"/>
    <w:rsid w:val="00802AF3"/>
    <w:rsid w:val="008031D5"/>
    <w:rsid w:val="00806FE7"/>
    <w:rsid w:val="00811056"/>
    <w:rsid w:val="00825DF2"/>
    <w:rsid w:val="00827014"/>
    <w:rsid w:val="00837596"/>
    <w:rsid w:val="00840506"/>
    <w:rsid w:val="00846402"/>
    <w:rsid w:val="0085189E"/>
    <w:rsid w:val="008545BC"/>
    <w:rsid w:val="008601F1"/>
    <w:rsid w:val="008656A2"/>
    <w:rsid w:val="0087747C"/>
    <w:rsid w:val="00884038"/>
    <w:rsid w:val="00884260"/>
    <w:rsid w:val="00893AD2"/>
    <w:rsid w:val="008A34D3"/>
    <w:rsid w:val="008A7BCE"/>
    <w:rsid w:val="008C743E"/>
    <w:rsid w:val="008D0DA5"/>
    <w:rsid w:val="008D1053"/>
    <w:rsid w:val="008F100A"/>
    <w:rsid w:val="008F5437"/>
    <w:rsid w:val="00900E92"/>
    <w:rsid w:val="00901764"/>
    <w:rsid w:val="00916622"/>
    <w:rsid w:val="00920AF5"/>
    <w:rsid w:val="00945A09"/>
    <w:rsid w:val="00953055"/>
    <w:rsid w:val="00964843"/>
    <w:rsid w:val="0097451D"/>
    <w:rsid w:val="00990602"/>
    <w:rsid w:val="009B7B64"/>
    <w:rsid w:val="009D1FDC"/>
    <w:rsid w:val="009D7278"/>
    <w:rsid w:val="009E16E9"/>
    <w:rsid w:val="009E4052"/>
    <w:rsid w:val="009E42B7"/>
    <w:rsid w:val="00A12934"/>
    <w:rsid w:val="00A20E5D"/>
    <w:rsid w:val="00A26DAF"/>
    <w:rsid w:val="00A4539D"/>
    <w:rsid w:val="00A67E1A"/>
    <w:rsid w:val="00A70534"/>
    <w:rsid w:val="00A77EC8"/>
    <w:rsid w:val="00A926F8"/>
    <w:rsid w:val="00A937EF"/>
    <w:rsid w:val="00AB35B8"/>
    <w:rsid w:val="00AC2B77"/>
    <w:rsid w:val="00AC4486"/>
    <w:rsid w:val="00AD0D67"/>
    <w:rsid w:val="00AE278C"/>
    <w:rsid w:val="00AE41A2"/>
    <w:rsid w:val="00AF04E7"/>
    <w:rsid w:val="00AF613F"/>
    <w:rsid w:val="00AF64F7"/>
    <w:rsid w:val="00B11735"/>
    <w:rsid w:val="00B16F5E"/>
    <w:rsid w:val="00B360B9"/>
    <w:rsid w:val="00B36E1C"/>
    <w:rsid w:val="00B52CCF"/>
    <w:rsid w:val="00B621CF"/>
    <w:rsid w:val="00B71614"/>
    <w:rsid w:val="00B80F4F"/>
    <w:rsid w:val="00B871B6"/>
    <w:rsid w:val="00B9400A"/>
    <w:rsid w:val="00BA22E6"/>
    <w:rsid w:val="00BA3F96"/>
    <w:rsid w:val="00BA6953"/>
    <w:rsid w:val="00BB0FC1"/>
    <w:rsid w:val="00BD04E7"/>
    <w:rsid w:val="00BD05C0"/>
    <w:rsid w:val="00BE7B12"/>
    <w:rsid w:val="00C10BB0"/>
    <w:rsid w:val="00C16A57"/>
    <w:rsid w:val="00C23D8A"/>
    <w:rsid w:val="00C31BE9"/>
    <w:rsid w:val="00C31D63"/>
    <w:rsid w:val="00C414A7"/>
    <w:rsid w:val="00C43070"/>
    <w:rsid w:val="00C501BB"/>
    <w:rsid w:val="00C60075"/>
    <w:rsid w:val="00C603F1"/>
    <w:rsid w:val="00C70AB7"/>
    <w:rsid w:val="00C8302B"/>
    <w:rsid w:val="00CB210A"/>
    <w:rsid w:val="00CE0FB8"/>
    <w:rsid w:val="00CF4FD4"/>
    <w:rsid w:val="00D124F5"/>
    <w:rsid w:val="00D14143"/>
    <w:rsid w:val="00D26142"/>
    <w:rsid w:val="00D37C88"/>
    <w:rsid w:val="00D43F7A"/>
    <w:rsid w:val="00D4723F"/>
    <w:rsid w:val="00D4752F"/>
    <w:rsid w:val="00D67491"/>
    <w:rsid w:val="00D72B4F"/>
    <w:rsid w:val="00D75DE0"/>
    <w:rsid w:val="00D76C5B"/>
    <w:rsid w:val="00D920E7"/>
    <w:rsid w:val="00DA07B3"/>
    <w:rsid w:val="00DD7D61"/>
    <w:rsid w:val="00DE173A"/>
    <w:rsid w:val="00DE19D7"/>
    <w:rsid w:val="00DE4FD0"/>
    <w:rsid w:val="00E160B6"/>
    <w:rsid w:val="00E31296"/>
    <w:rsid w:val="00E5184D"/>
    <w:rsid w:val="00E57FE3"/>
    <w:rsid w:val="00E60726"/>
    <w:rsid w:val="00EA30E3"/>
    <w:rsid w:val="00EB14FB"/>
    <w:rsid w:val="00EB20B1"/>
    <w:rsid w:val="00EB3D86"/>
    <w:rsid w:val="00EB4FC3"/>
    <w:rsid w:val="00EC0633"/>
    <w:rsid w:val="00EC1EC1"/>
    <w:rsid w:val="00EC5427"/>
    <w:rsid w:val="00ED4565"/>
    <w:rsid w:val="00EE3EAE"/>
    <w:rsid w:val="00EF6EA7"/>
    <w:rsid w:val="00F000AB"/>
    <w:rsid w:val="00F10E61"/>
    <w:rsid w:val="00F15302"/>
    <w:rsid w:val="00F17446"/>
    <w:rsid w:val="00F22EC2"/>
    <w:rsid w:val="00F25EC0"/>
    <w:rsid w:val="00F27023"/>
    <w:rsid w:val="00F3442F"/>
    <w:rsid w:val="00F36A75"/>
    <w:rsid w:val="00F43A82"/>
    <w:rsid w:val="00F46DBE"/>
    <w:rsid w:val="00F5413C"/>
    <w:rsid w:val="00F617E9"/>
    <w:rsid w:val="00F6418A"/>
    <w:rsid w:val="00F65EB1"/>
    <w:rsid w:val="00F8586F"/>
    <w:rsid w:val="00FA140F"/>
    <w:rsid w:val="00FA7B1D"/>
    <w:rsid w:val="00FB0A11"/>
    <w:rsid w:val="00FB1C64"/>
    <w:rsid w:val="00FB6860"/>
    <w:rsid w:val="00FC53BE"/>
    <w:rsid w:val="00FD45BB"/>
    <w:rsid w:val="00FF01EA"/>
    <w:rsid w:val="00FF71AF"/>
    <w:rsid w:val="04BE34F9"/>
    <w:rsid w:val="05FD65DC"/>
    <w:rsid w:val="06603254"/>
    <w:rsid w:val="1220D302"/>
    <w:rsid w:val="151D8A5D"/>
    <w:rsid w:val="18B6699D"/>
    <w:rsid w:val="1FCB8E6D"/>
    <w:rsid w:val="20A1A011"/>
    <w:rsid w:val="319A9D9B"/>
    <w:rsid w:val="3C07286A"/>
    <w:rsid w:val="3FFD32E4"/>
    <w:rsid w:val="4312B30B"/>
    <w:rsid w:val="451B4C71"/>
    <w:rsid w:val="48A9D0F9"/>
    <w:rsid w:val="4B00199B"/>
    <w:rsid w:val="4B653E94"/>
    <w:rsid w:val="4CE2BCC9"/>
    <w:rsid w:val="5E9EB0FD"/>
    <w:rsid w:val="6A09A2B7"/>
    <w:rsid w:val="6AD0E291"/>
    <w:rsid w:val="6F9E7F25"/>
    <w:rsid w:val="72E7CE25"/>
    <w:rsid w:val="77AF99BF"/>
    <w:rsid w:val="7B46B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53688"/>
  <w14:defaultImageDpi w14:val="32767"/>
  <w15:chartTrackingRefBased/>
  <w15:docId w15:val="{6D3D58E5-B12F-4968-A27C-10B4860A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C7F"/>
    <w:pPr>
      <w:spacing w:after="180" w:line="300" w:lineRule="auto"/>
    </w:pPr>
    <w:rPr>
      <w:rFonts w:ascii="Arial" w:hAnsi="Arial"/>
      <w:sz w:val="22"/>
      <w:lang w:val="et-EE"/>
    </w:rPr>
  </w:style>
  <w:style w:type="paragraph" w:styleId="Heading1">
    <w:name w:val="heading 1"/>
    <w:basedOn w:val="Normal"/>
    <w:next w:val="Normal"/>
    <w:link w:val="Heading1Char"/>
    <w:uiPriority w:val="9"/>
    <w:qFormat/>
    <w:rsid w:val="00C31BE9"/>
    <w:pPr>
      <w:keepNext/>
      <w:keepLines/>
      <w:spacing w:before="240" w:after="600"/>
      <w:outlineLvl w:val="0"/>
    </w:pPr>
    <w:rPr>
      <w:rFonts w:eastAsiaTheme="majorEastAsia" w:cstheme="majorBidi"/>
      <w:b/>
      <w:color w:val="0072CE"/>
      <w:sz w:val="30"/>
      <w:szCs w:val="32"/>
    </w:rPr>
  </w:style>
  <w:style w:type="paragraph" w:styleId="Heading2">
    <w:name w:val="heading 2"/>
    <w:basedOn w:val="Normal"/>
    <w:next w:val="Normal"/>
    <w:link w:val="Heading2Char"/>
    <w:qFormat/>
    <w:rsid w:val="00CE0FB8"/>
    <w:pPr>
      <w:keepNext/>
      <w:spacing w:before="240" w:after="60"/>
      <w:outlineLvl w:val="1"/>
    </w:pPr>
    <w:rPr>
      <w:rFonts w:eastAsia="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6851"/>
    <w:pPr>
      <w:tabs>
        <w:tab w:val="center" w:pos="4680"/>
        <w:tab w:val="right" w:pos="9360"/>
      </w:tabs>
    </w:pPr>
    <w:rPr>
      <w:b/>
      <w:color w:val="0072CE" w:themeColor="text2"/>
      <w:sz w:val="16"/>
      <w:szCs w:val="16"/>
    </w:rPr>
  </w:style>
  <w:style w:type="character" w:customStyle="1" w:styleId="HeaderChar">
    <w:name w:val="Header Char"/>
    <w:basedOn w:val="DefaultParagraphFont"/>
    <w:link w:val="Header"/>
    <w:uiPriority w:val="99"/>
    <w:rsid w:val="00646851"/>
    <w:rPr>
      <w:rFonts w:ascii="Arial" w:hAnsi="Arial"/>
      <w:b/>
      <w:color w:val="0072CE" w:themeColor="text2"/>
      <w:sz w:val="16"/>
      <w:szCs w:val="16"/>
      <w:lang w:val="et-EE"/>
    </w:rPr>
  </w:style>
  <w:style w:type="paragraph" w:styleId="Footer">
    <w:name w:val="footer"/>
    <w:basedOn w:val="Normal"/>
    <w:link w:val="FooterChar"/>
    <w:uiPriority w:val="99"/>
    <w:unhideWhenUsed/>
    <w:qFormat/>
    <w:rsid w:val="00AC4486"/>
    <w:pPr>
      <w:tabs>
        <w:tab w:val="center" w:pos="4680"/>
        <w:tab w:val="right" w:pos="9360"/>
      </w:tabs>
    </w:pPr>
  </w:style>
  <w:style w:type="character" w:customStyle="1" w:styleId="FooterChar">
    <w:name w:val="Footer Char"/>
    <w:basedOn w:val="DefaultParagraphFont"/>
    <w:link w:val="Footer"/>
    <w:uiPriority w:val="99"/>
    <w:rsid w:val="00AC4486"/>
    <w:rPr>
      <w:rFonts w:ascii="Arial" w:hAnsi="Arial"/>
      <w:sz w:val="20"/>
    </w:rPr>
  </w:style>
  <w:style w:type="character" w:customStyle="1" w:styleId="Heading2Char">
    <w:name w:val="Heading 2 Char"/>
    <w:basedOn w:val="DefaultParagraphFont"/>
    <w:link w:val="Heading2"/>
    <w:rsid w:val="00CE0FB8"/>
    <w:rPr>
      <w:rFonts w:ascii="Arial" w:eastAsia="Times New Roman" w:hAnsi="Arial" w:cs="Times New Roman"/>
      <w:b/>
      <w:i/>
      <w:szCs w:val="20"/>
      <w:lang w:val="et-EE"/>
    </w:rPr>
  </w:style>
  <w:style w:type="paragraph" w:styleId="BodyText3">
    <w:name w:val="Body Text 3"/>
    <w:basedOn w:val="Normal"/>
    <w:link w:val="BodyText3Char"/>
    <w:rsid w:val="00CE0FB8"/>
    <w:pPr>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CE0FB8"/>
    <w:rPr>
      <w:rFonts w:ascii="Times New Roman" w:eastAsia="Times New Roman" w:hAnsi="Times New Roman" w:cs="Times New Roman"/>
      <w:szCs w:val="20"/>
      <w:lang w:val="et-EE"/>
    </w:rPr>
  </w:style>
  <w:style w:type="paragraph" w:customStyle="1" w:styleId="kerebullet">
    <w:name w:val="kerebullet"/>
    <w:basedOn w:val="Normal"/>
    <w:uiPriority w:val="99"/>
    <w:rsid w:val="00AC4486"/>
    <w:pPr>
      <w:widowControl w:val="0"/>
      <w:tabs>
        <w:tab w:val="left" w:pos="240"/>
      </w:tabs>
      <w:autoSpaceDE w:val="0"/>
      <w:autoSpaceDN w:val="0"/>
      <w:adjustRightInd w:val="0"/>
      <w:spacing w:line="220" w:lineRule="atLeast"/>
      <w:ind w:left="220" w:hanging="220"/>
      <w:jc w:val="both"/>
      <w:textAlignment w:val="center"/>
    </w:pPr>
    <w:rPr>
      <w:rFonts w:ascii="ArialMT" w:hAnsi="ArialMT" w:cs="ArialMT"/>
      <w:color w:val="000000"/>
      <w:szCs w:val="18"/>
    </w:rPr>
  </w:style>
  <w:style w:type="character" w:customStyle="1" w:styleId="Heading1Char">
    <w:name w:val="Heading 1 Char"/>
    <w:basedOn w:val="DefaultParagraphFont"/>
    <w:link w:val="Heading1"/>
    <w:uiPriority w:val="9"/>
    <w:rsid w:val="00C31BE9"/>
    <w:rPr>
      <w:rFonts w:ascii="Arial" w:eastAsiaTheme="majorEastAsia" w:hAnsi="Arial" w:cstheme="majorBidi"/>
      <w:b/>
      <w:color w:val="0072CE"/>
      <w:sz w:val="30"/>
      <w:szCs w:val="32"/>
      <w:lang w:val="et-EE"/>
    </w:rPr>
  </w:style>
  <w:style w:type="character" w:styleId="PageNumber">
    <w:name w:val="page number"/>
    <w:basedOn w:val="DefaultParagraphFont"/>
    <w:uiPriority w:val="99"/>
    <w:semiHidden/>
    <w:unhideWhenUsed/>
    <w:rsid w:val="00900E92"/>
  </w:style>
  <w:style w:type="paragraph" w:styleId="ListParagraph">
    <w:name w:val="List Paragraph"/>
    <w:basedOn w:val="Normal"/>
    <w:link w:val="ListParagraphChar"/>
    <w:uiPriority w:val="34"/>
    <w:qFormat/>
    <w:rsid w:val="00400DD5"/>
    <w:pPr>
      <w:contextualSpacing/>
    </w:pPr>
  </w:style>
  <w:style w:type="paragraph" w:customStyle="1" w:styleId="Alampealkiri">
    <w:name w:val="Alampealkiri"/>
    <w:basedOn w:val="Vahepealkri"/>
    <w:qFormat/>
    <w:rsid w:val="002F507B"/>
    <w:pPr>
      <w:pBdr>
        <w:bottom w:val="single" w:sz="4" w:space="1" w:color="auto"/>
      </w:pBdr>
      <w:suppressAutoHyphens/>
      <w:spacing w:before="480"/>
    </w:pPr>
    <w:rPr>
      <w:caps/>
    </w:rPr>
  </w:style>
  <w:style w:type="paragraph" w:customStyle="1" w:styleId="Vahepealkri">
    <w:name w:val="Vahepealkri"/>
    <w:basedOn w:val="Normal"/>
    <w:qFormat/>
    <w:rsid w:val="001412B0"/>
    <w:pPr>
      <w:spacing w:before="240" w:after="240"/>
    </w:pPr>
    <w:rPr>
      <w:b/>
    </w:rPr>
  </w:style>
  <w:style w:type="paragraph" w:customStyle="1" w:styleId="Bullets">
    <w:name w:val="Bullets"/>
    <w:basedOn w:val="ListParagraph"/>
    <w:qFormat/>
    <w:rsid w:val="00400DD5"/>
    <w:pPr>
      <w:numPr>
        <w:numId w:val="17"/>
      </w:numPr>
    </w:pPr>
  </w:style>
  <w:style w:type="table" w:styleId="TableGrid">
    <w:name w:val="Table Grid"/>
    <w:basedOn w:val="TableNormal"/>
    <w:uiPriority w:val="39"/>
    <w:rsid w:val="003D5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abeli pealkiri"/>
    <w:basedOn w:val="Normal"/>
    <w:next w:val="Normal"/>
    <w:uiPriority w:val="35"/>
    <w:unhideWhenUsed/>
    <w:qFormat/>
    <w:rsid w:val="002F507B"/>
    <w:pPr>
      <w:spacing w:before="240" w:after="240"/>
    </w:pPr>
    <w:rPr>
      <w:b/>
      <w:iCs/>
      <w:color w:val="000000" w:themeColor="text1"/>
      <w:szCs w:val="18"/>
    </w:rPr>
  </w:style>
  <w:style w:type="paragraph" w:customStyle="1" w:styleId="Tabelitekstid">
    <w:name w:val="Tabelitekstid"/>
    <w:basedOn w:val="Normal"/>
    <w:qFormat/>
    <w:rsid w:val="003D5EE7"/>
    <w:pPr>
      <w:spacing w:after="0"/>
    </w:pPr>
  </w:style>
  <w:style w:type="character" w:styleId="CommentReference">
    <w:name w:val="annotation reference"/>
    <w:basedOn w:val="DefaultParagraphFont"/>
    <w:semiHidden/>
    <w:unhideWhenUsed/>
    <w:rsid w:val="002F507B"/>
    <w:rPr>
      <w:sz w:val="18"/>
      <w:szCs w:val="18"/>
    </w:rPr>
  </w:style>
  <w:style w:type="paragraph" w:styleId="CommentText">
    <w:name w:val="annotation text"/>
    <w:basedOn w:val="Normal"/>
    <w:link w:val="CommentTextChar"/>
    <w:unhideWhenUsed/>
    <w:rsid w:val="002F507B"/>
    <w:rPr>
      <w:sz w:val="24"/>
    </w:rPr>
  </w:style>
  <w:style w:type="character" w:customStyle="1" w:styleId="CommentTextChar">
    <w:name w:val="Comment Text Char"/>
    <w:basedOn w:val="DefaultParagraphFont"/>
    <w:link w:val="CommentText"/>
    <w:rsid w:val="002F507B"/>
    <w:rPr>
      <w:rFonts w:ascii="Arial" w:hAnsi="Arial"/>
      <w:lang w:val="et-EE"/>
    </w:rPr>
  </w:style>
  <w:style w:type="paragraph" w:styleId="CommentSubject">
    <w:name w:val="annotation subject"/>
    <w:basedOn w:val="CommentText"/>
    <w:next w:val="CommentText"/>
    <w:link w:val="CommentSubjectChar"/>
    <w:uiPriority w:val="99"/>
    <w:semiHidden/>
    <w:unhideWhenUsed/>
    <w:rsid w:val="002F507B"/>
    <w:rPr>
      <w:b/>
      <w:bCs/>
      <w:sz w:val="20"/>
      <w:szCs w:val="20"/>
    </w:rPr>
  </w:style>
  <w:style w:type="character" w:customStyle="1" w:styleId="CommentSubjectChar">
    <w:name w:val="Comment Subject Char"/>
    <w:basedOn w:val="CommentTextChar"/>
    <w:link w:val="CommentSubject"/>
    <w:uiPriority w:val="99"/>
    <w:semiHidden/>
    <w:rsid w:val="002F507B"/>
    <w:rPr>
      <w:rFonts w:ascii="Arial" w:hAnsi="Arial"/>
      <w:b/>
      <w:bCs/>
      <w:sz w:val="20"/>
      <w:szCs w:val="20"/>
      <w:lang w:val="et-EE"/>
    </w:rPr>
  </w:style>
  <w:style w:type="paragraph" w:styleId="BalloonText">
    <w:name w:val="Balloon Text"/>
    <w:basedOn w:val="Normal"/>
    <w:link w:val="BalloonTextChar"/>
    <w:uiPriority w:val="99"/>
    <w:semiHidden/>
    <w:unhideWhenUsed/>
    <w:rsid w:val="002F507B"/>
    <w:pPr>
      <w:spacing w:after="0"/>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2F507B"/>
    <w:rPr>
      <w:rFonts w:ascii="Times New Roman" w:hAnsi="Times New Roman" w:cs="Times New Roman"/>
      <w:sz w:val="18"/>
      <w:szCs w:val="18"/>
      <w:lang w:val="et-EE"/>
    </w:rPr>
  </w:style>
  <w:style w:type="paragraph" w:customStyle="1" w:styleId="kere">
    <w:name w:val="kere"/>
    <w:basedOn w:val="Normal"/>
    <w:uiPriority w:val="99"/>
    <w:rsid w:val="00222D34"/>
    <w:pPr>
      <w:widowControl w:val="0"/>
      <w:autoSpaceDE w:val="0"/>
      <w:autoSpaceDN w:val="0"/>
      <w:adjustRightInd w:val="0"/>
      <w:spacing w:after="0" w:line="220" w:lineRule="atLeast"/>
      <w:jc w:val="both"/>
      <w:textAlignment w:val="center"/>
    </w:pPr>
    <w:rPr>
      <w:rFonts w:ascii="ArialMT" w:hAnsi="ArialMT" w:cs="ArialMT"/>
      <w:color w:val="000000"/>
      <w:szCs w:val="18"/>
    </w:rPr>
  </w:style>
  <w:style w:type="paragraph" w:customStyle="1" w:styleId="Tabelisisupealkiri">
    <w:name w:val="Tabeli sisupealkiri"/>
    <w:basedOn w:val="Tabelitekstid"/>
    <w:qFormat/>
    <w:rsid w:val="00C60075"/>
    <w:rPr>
      <w:b/>
      <w:color w:val="0072CE" w:themeColor="text2"/>
    </w:rPr>
  </w:style>
  <w:style w:type="paragraph" w:styleId="BodyText">
    <w:name w:val="Body Text"/>
    <w:basedOn w:val="Normal"/>
    <w:link w:val="BodyTextChar"/>
    <w:uiPriority w:val="99"/>
    <w:semiHidden/>
    <w:unhideWhenUsed/>
    <w:rsid w:val="000F5F87"/>
    <w:pPr>
      <w:spacing w:after="120"/>
    </w:pPr>
  </w:style>
  <w:style w:type="character" w:customStyle="1" w:styleId="BodyTextChar">
    <w:name w:val="Body Text Char"/>
    <w:basedOn w:val="DefaultParagraphFont"/>
    <w:link w:val="BodyText"/>
    <w:uiPriority w:val="99"/>
    <w:semiHidden/>
    <w:rsid w:val="000F5F87"/>
    <w:rPr>
      <w:rFonts w:ascii="Arial" w:hAnsi="Arial"/>
      <w:sz w:val="22"/>
      <w:lang w:val="et-EE"/>
    </w:rPr>
  </w:style>
  <w:style w:type="character" w:styleId="Hyperlink">
    <w:name w:val="Hyperlink"/>
    <w:uiPriority w:val="99"/>
    <w:unhideWhenUsed/>
    <w:rsid w:val="00623A17"/>
    <w:rPr>
      <w:color w:val="0000FF"/>
      <w:u w:val="single"/>
    </w:rPr>
  </w:style>
  <w:style w:type="paragraph" w:customStyle="1" w:styleId="Body">
    <w:name w:val="Body"/>
    <w:rsid w:val="00623A17"/>
    <w:rPr>
      <w:rFonts w:ascii="Times New Roman" w:eastAsia="Arial Unicode MS" w:hAnsi="Arial Unicode MS" w:cs="Arial Unicode MS"/>
      <w:color w:val="000000"/>
      <w:u w:color="000000"/>
      <w:lang w:val="et-EE" w:eastAsia="et-EE"/>
    </w:rPr>
  </w:style>
  <w:style w:type="paragraph" w:styleId="FootnoteText">
    <w:name w:val="footnote text"/>
    <w:basedOn w:val="Normal"/>
    <w:link w:val="FootnoteTextChar"/>
    <w:uiPriority w:val="99"/>
    <w:semiHidden/>
    <w:unhideWhenUsed/>
    <w:rsid w:val="00F270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7023"/>
    <w:rPr>
      <w:rFonts w:ascii="Arial" w:hAnsi="Arial"/>
      <w:sz w:val="20"/>
      <w:szCs w:val="20"/>
      <w:lang w:val="et-EE"/>
    </w:rPr>
  </w:style>
  <w:style w:type="character" w:styleId="FootnoteReference">
    <w:name w:val="footnote reference"/>
    <w:basedOn w:val="DefaultParagraphFont"/>
    <w:uiPriority w:val="99"/>
    <w:semiHidden/>
    <w:unhideWhenUsed/>
    <w:rsid w:val="00F27023"/>
    <w:rPr>
      <w:vertAlign w:val="superscript"/>
    </w:rPr>
  </w:style>
  <w:style w:type="paragraph" w:customStyle="1" w:styleId="paragraph">
    <w:name w:val="paragraph"/>
    <w:basedOn w:val="Normal"/>
    <w:rsid w:val="00023DFA"/>
    <w:pPr>
      <w:spacing w:before="100" w:beforeAutospacing="1" w:after="100" w:afterAutospacing="1" w:line="240" w:lineRule="auto"/>
    </w:pPr>
    <w:rPr>
      <w:rFonts w:ascii="Times New Roman" w:eastAsia="Times New Roman" w:hAnsi="Times New Roman" w:cs="Times New Roman"/>
      <w:sz w:val="24"/>
      <w:lang w:val="en-US"/>
    </w:rPr>
  </w:style>
  <w:style w:type="character" w:customStyle="1" w:styleId="normaltextrun">
    <w:name w:val="normaltextrun"/>
    <w:basedOn w:val="DefaultParagraphFont"/>
    <w:rsid w:val="00023DFA"/>
  </w:style>
  <w:style w:type="character" w:customStyle="1" w:styleId="eop">
    <w:name w:val="eop"/>
    <w:basedOn w:val="DefaultParagraphFont"/>
    <w:rsid w:val="00023DFA"/>
  </w:style>
  <w:style w:type="character" w:customStyle="1" w:styleId="Lahendamatamainimine1">
    <w:name w:val="Lahendamata mainimine1"/>
    <w:basedOn w:val="DefaultParagraphFont"/>
    <w:uiPriority w:val="99"/>
    <w:semiHidden/>
    <w:unhideWhenUsed/>
    <w:rsid w:val="009B7B64"/>
    <w:rPr>
      <w:color w:val="605E5C"/>
      <w:shd w:val="clear" w:color="auto" w:fill="E1DFDD"/>
    </w:rPr>
  </w:style>
  <w:style w:type="character" w:customStyle="1" w:styleId="ListParagraphChar">
    <w:name w:val="List Paragraph Char"/>
    <w:link w:val="ListParagraph"/>
    <w:uiPriority w:val="34"/>
    <w:locked/>
    <w:rsid w:val="00AB35B8"/>
    <w:rPr>
      <w:rFonts w:ascii="Arial" w:hAnsi="Arial"/>
      <w:sz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729347">
      <w:bodyDiv w:val="1"/>
      <w:marLeft w:val="0"/>
      <w:marRight w:val="0"/>
      <w:marTop w:val="0"/>
      <w:marBottom w:val="0"/>
      <w:divBdr>
        <w:top w:val="none" w:sz="0" w:space="0" w:color="auto"/>
        <w:left w:val="none" w:sz="0" w:space="0" w:color="auto"/>
        <w:bottom w:val="none" w:sz="0" w:space="0" w:color="auto"/>
        <w:right w:val="none" w:sz="0" w:space="0" w:color="auto"/>
      </w:divBdr>
      <w:divsChild>
        <w:div w:id="970522752">
          <w:marLeft w:val="0"/>
          <w:marRight w:val="0"/>
          <w:marTop w:val="0"/>
          <w:marBottom w:val="0"/>
          <w:divBdr>
            <w:top w:val="none" w:sz="0" w:space="0" w:color="auto"/>
            <w:left w:val="none" w:sz="0" w:space="0" w:color="auto"/>
            <w:bottom w:val="none" w:sz="0" w:space="0" w:color="auto"/>
            <w:right w:val="none" w:sz="0" w:space="0" w:color="auto"/>
          </w:divBdr>
        </w:div>
      </w:divsChild>
    </w:div>
    <w:div w:id="1063406342">
      <w:bodyDiv w:val="1"/>
      <w:marLeft w:val="0"/>
      <w:marRight w:val="0"/>
      <w:marTop w:val="0"/>
      <w:marBottom w:val="0"/>
      <w:divBdr>
        <w:top w:val="none" w:sz="0" w:space="0" w:color="auto"/>
        <w:left w:val="none" w:sz="0" w:space="0" w:color="auto"/>
        <w:bottom w:val="none" w:sz="0" w:space="0" w:color="auto"/>
        <w:right w:val="none" w:sz="0" w:space="0" w:color="auto"/>
      </w:divBdr>
      <w:divsChild>
        <w:div w:id="82578931">
          <w:marLeft w:val="0"/>
          <w:marRight w:val="0"/>
          <w:marTop w:val="0"/>
          <w:marBottom w:val="0"/>
          <w:divBdr>
            <w:top w:val="none" w:sz="0" w:space="0" w:color="auto"/>
            <w:left w:val="none" w:sz="0" w:space="0" w:color="auto"/>
            <w:bottom w:val="none" w:sz="0" w:space="0" w:color="auto"/>
            <w:right w:val="none" w:sz="0" w:space="0" w:color="auto"/>
          </w:divBdr>
        </w:div>
        <w:div w:id="695614566">
          <w:marLeft w:val="0"/>
          <w:marRight w:val="0"/>
          <w:marTop w:val="0"/>
          <w:marBottom w:val="0"/>
          <w:divBdr>
            <w:top w:val="none" w:sz="0" w:space="0" w:color="auto"/>
            <w:left w:val="none" w:sz="0" w:space="0" w:color="auto"/>
            <w:bottom w:val="none" w:sz="0" w:space="0" w:color="auto"/>
            <w:right w:val="none" w:sz="0" w:space="0" w:color="auto"/>
          </w:divBdr>
        </w:div>
      </w:divsChild>
    </w:div>
    <w:div w:id="1644888827">
      <w:bodyDiv w:val="1"/>
      <w:marLeft w:val="0"/>
      <w:marRight w:val="0"/>
      <w:marTop w:val="0"/>
      <w:marBottom w:val="0"/>
      <w:divBdr>
        <w:top w:val="none" w:sz="0" w:space="0" w:color="auto"/>
        <w:left w:val="none" w:sz="0" w:space="0" w:color="auto"/>
        <w:bottom w:val="none" w:sz="0" w:space="0" w:color="auto"/>
        <w:right w:val="none" w:sz="0" w:space="0" w:color="auto"/>
      </w:divBdr>
      <w:divsChild>
        <w:div w:id="471286531">
          <w:marLeft w:val="0"/>
          <w:marRight w:val="0"/>
          <w:marTop w:val="0"/>
          <w:marBottom w:val="0"/>
          <w:divBdr>
            <w:top w:val="none" w:sz="0" w:space="0" w:color="auto"/>
            <w:left w:val="none" w:sz="0" w:space="0" w:color="auto"/>
            <w:bottom w:val="none" w:sz="0" w:space="0" w:color="auto"/>
            <w:right w:val="none" w:sz="0" w:space="0" w:color="auto"/>
          </w:divBdr>
        </w:div>
        <w:div w:id="16154803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llinn.ee/Lepingute-uldtingimused"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nik1\AppData\Local\Temp\Temp2_Tallinn_taotluse_vorm%20(1).zip\Tallinn_taotluse_vorm_A4.dotx" TargetMode="External"/></Relationships>
</file>

<file path=word/theme/theme1.xml><?xml version="1.0" encoding="utf-8"?>
<a:theme xmlns:a="http://schemas.openxmlformats.org/drawingml/2006/main" name="Office Theme">
  <a:themeElements>
    <a:clrScheme name="Tallinn main">
      <a:dk1>
        <a:srgbClr val="000000"/>
      </a:dk1>
      <a:lt1>
        <a:srgbClr val="FFFFFF"/>
      </a:lt1>
      <a:dk2>
        <a:srgbClr val="0072CE"/>
      </a:dk2>
      <a:lt2>
        <a:srgbClr val="009639"/>
      </a:lt2>
      <a:accent1>
        <a:srgbClr val="EF3340"/>
      </a:accent1>
      <a:accent2>
        <a:srgbClr val="F3D03E"/>
      </a:accent2>
      <a:accent3>
        <a:srgbClr val="338ED8"/>
      </a:accent3>
      <a:accent4>
        <a:srgbClr val="66AAE2"/>
      </a:accent4>
      <a:accent5>
        <a:srgbClr val="99C7EB"/>
      </a:accent5>
      <a:accent6>
        <a:srgbClr val="CCE3F5"/>
      </a:accent6>
      <a:hlink>
        <a:srgbClr val="009639"/>
      </a:hlink>
      <a:folHlink>
        <a:srgbClr val="00963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E08128DF6C1D40968EB864A977EFCC" ma:contentTypeVersion="1" ma:contentTypeDescription="Create a new document." ma:contentTypeScope="" ma:versionID="528f584b160d79aaac4e8ec212e7757e">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83828-4550-49A1-9D2F-62C27ED8D257}">
  <ds:schemaRefs>
    <ds:schemaRef ds:uri="http://schemas.openxmlformats.org/officeDocument/2006/bibliography"/>
  </ds:schemaRefs>
</ds:datastoreItem>
</file>

<file path=customXml/itemProps2.xml><?xml version="1.0" encoding="utf-8"?>
<ds:datastoreItem xmlns:ds="http://schemas.openxmlformats.org/officeDocument/2006/customXml" ds:itemID="{ABB65095-83CD-4AB6-808E-DAC70114AD2D}">
  <ds:schemaRefs>
    <ds:schemaRef ds:uri="http://schemas.microsoft.com/sharepoint/v3/contenttype/forms"/>
  </ds:schemaRefs>
</ds:datastoreItem>
</file>

<file path=customXml/itemProps3.xml><?xml version="1.0" encoding="utf-8"?>
<ds:datastoreItem xmlns:ds="http://schemas.openxmlformats.org/officeDocument/2006/customXml" ds:itemID="{03CE1A6F-0A57-48FD-996A-82E179FE17F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D7D8933-BB2A-45CB-8FE1-3E1175AEF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Tallinn_taotluse_vorm_A4</Template>
  <TotalTime>1</TotalTime>
  <Pages>3</Pages>
  <Words>793</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 Männik</dc:creator>
  <cp:keywords/>
  <dc:description/>
  <cp:lastModifiedBy>Jevgeni Jermolajev</cp:lastModifiedBy>
  <cp:revision>3</cp:revision>
  <dcterms:created xsi:type="dcterms:W3CDTF">2025-11-10T05:55:00Z</dcterms:created>
  <dcterms:modified xsi:type="dcterms:W3CDTF">2025-11-10T15:12:00Z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0x010100C2E08128DF6C1D40968EB864A977EFCC</vt:lpwstr>
  </property>
</Properties>
</file>